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C29EB" w14:textId="0BF1F4A7" w:rsidR="0020275C" w:rsidRPr="00901E47" w:rsidRDefault="00CE3358" w:rsidP="00EF6C95">
      <w:pPr>
        <w:pStyle w:val="Kop1"/>
        <w:rPr>
          <w:noProof/>
          <w:lang w:val="de-DE" w:eastAsia="nl-NL"/>
        </w:rPr>
      </w:pPr>
      <w:r w:rsidRPr="00901E47">
        <w:rPr>
          <w:noProof/>
          <w:lang w:val="de-DE" w:eastAsia="nl-NL"/>
        </w:rPr>
        <w:t>LEISTUNGSERKLÄRUNG</w:t>
      </w:r>
    </w:p>
    <w:p w14:paraId="2591154F" w14:textId="4191C769" w:rsidR="00EF6C95" w:rsidRPr="00901E47" w:rsidRDefault="00EF6C95" w:rsidP="00731D56">
      <w:pPr>
        <w:pStyle w:val="Kop3"/>
        <w:rPr>
          <w:sz w:val="18"/>
          <w:lang w:val="de-DE"/>
        </w:rPr>
      </w:pPr>
      <w:r w:rsidRPr="00901E47">
        <w:rPr>
          <w:lang w:val="de-DE"/>
        </w:rPr>
        <w:t>DoP: Nr. BRD0</w:t>
      </w:r>
      <w:r w:rsidR="00CD5CA0" w:rsidRPr="00901E47">
        <w:rPr>
          <w:lang w:val="de-DE"/>
        </w:rPr>
        <w:t>3</w:t>
      </w:r>
      <w:r w:rsidR="00731D56" w:rsidRPr="00901E47">
        <w:rPr>
          <w:lang w:val="de-DE"/>
        </w:rPr>
        <w:t>8</w:t>
      </w:r>
    </w:p>
    <w:p w14:paraId="49EB319E" w14:textId="520C5D74" w:rsidR="002E17CE" w:rsidRPr="00A64317" w:rsidRDefault="00A64317" w:rsidP="00FA3395">
      <w:pPr>
        <w:spacing w:after="200" w:line="276" w:lineRule="auto"/>
        <w:rPr>
          <w:b/>
          <w:noProof/>
          <w:lang w:val="de-DE" w:eastAsia="nl-NL"/>
        </w:rPr>
      </w:pPr>
      <w:r w:rsidRPr="00A64317">
        <w:rPr>
          <w:b/>
          <w:noProof/>
          <w:lang w:val="de-DE" w:eastAsia="nl-NL"/>
        </w:rPr>
        <w:t>(Modell nach der delegierten Verordening Nr. 574/2014 der Europäischen Kommission)</w:t>
      </w:r>
    </w:p>
    <w:p w14:paraId="5EDB63E5" w14:textId="77777777" w:rsidR="00F44481" w:rsidRPr="00A64317" w:rsidRDefault="00F44481" w:rsidP="00821DE8">
      <w:pPr>
        <w:rPr>
          <w:lang w:val="de-DE"/>
        </w:rPr>
      </w:pPr>
    </w:p>
    <w:tbl>
      <w:tblPr>
        <w:tblStyle w:val="Onopgemaaktetabel2"/>
        <w:tblW w:w="0" w:type="auto"/>
        <w:tblLayout w:type="fixed"/>
        <w:tblLook w:val="04A0" w:firstRow="1" w:lastRow="0" w:firstColumn="1" w:lastColumn="0" w:noHBand="0" w:noVBand="1"/>
      </w:tblPr>
      <w:tblGrid>
        <w:gridCol w:w="4141"/>
        <w:gridCol w:w="4141"/>
      </w:tblGrid>
      <w:tr w:rsidR="00EF6C95" w14:paraId="05DA032C" w14:textId="77777777" w:rsidTr="00D176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21943ECE" w14:textId="76F00998" w:rsidR="00EF6C95" w:rsidRPr="00A64317" w:rsidRDefault="00A64317" w:rsidP="00EF6C95">
            <w:pPr>
              <w:rPr>
                <w:b w:val="0"/>
                <w:lang w:val="de-DE"/>
              </w:rPr>
            </w:pPr>
            <w:r w:rsidRPr="00A64317">
              <w:rPr>
                <w:lang w:val="de-DE"/>
              </w:rPr>
              <w:t xml:space="preserve">Einzigartiger </w:t>
            </w:r>
            <w:proofErr w:type="spellStart"/>
            <w:r w:rsidRPr="00A64317">
              <w:rPr>
                <w:lang w:val="de-DE"/>
              </w:rPr>
              <w:t>identifikationscode</w:t>
            </w:r>
            <w:proofErr w:type="spellEnd"/>
            <w:r w:rsidRPr="00A64317">
              <w:rPr>
                <w:lang w:val="de-DE"/>
              </w:rPr>
              <w:t xml:space="preserve"> des Produkttyps:</w:t>
            </w:r>
          </w:p>
        </w:tc>
        <w:tc>
          <w:tcPr>
            <w:tcW w:w="4141" w:type="dxa"/>
          </w:tcPr>
          <w:p w14:paraId="4F3A2CEB" w14:textId="1DC9EDA1" w:rsidR="00EF6C95" w:rsidRDefault="00EF6C95" w:rsidP="00CD5CA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00EF6C95">
              <w:t>Pandser</w:t>
            </w:r>
            <w:proofErr w:type="spellEnd"/>
            <w:r w:rsidR="00B06784">
              <w:rPr>
                <w:rFonts w:cs="Open Sans"/>
              </w:rPr>
              <w:t xml:space="preserve"> </w:t>
            </w:r>
            <w:r w:rsidR="00CD5CA0">
              <w:t xml:space="preserve">EPDM </w:t>
            </w:r>
            <w:r w:rsidR="00731D56">
              <w:t>Dakbedekking 1,2 mm</w:t>
            </w:r>
          </w:p>
        </w:tc>
      </w:tr>
      <w:tr w:rsidR="00EF6C95" w14:paraId="7F51B27B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17B8739F" w14:textId="13F8EF98" w:rsidR="00EF6C95" w:rsidRPr="00EF6C95" w:rsidRDefault="00A64317" w:rsidP="00EF6C95">
            <w:pPr>
              <w:rPr>
                <w:b w:val="0"/>
              </w:rPr>
            </w:pPr>
            <w:proofErr w:type="spellStart"/>
            <w:r w:rsidRPr="00A64317">
              <w:t>Verwendungszweck</w:t>
            </w:r>
            <w:proofErr w:type="spellEnd"/>
            <w:r w:rsidRPr="00A64317">
              <w:t>:</w:t>
            </w:r>
          </w:p>
        </w:tc>
        <w:tc>
          <w:tcPr>
            <w:tcW w:w="4141" w:type="dxa"/>
          </w:tcPr>
          <w:p w14:paraId="1A385CED" w14:textId="46EB45A8" w:rsidR="00EF6C95" w:rsidRPr="00CD5CA0" w:rsidRDefault="00A64317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proofErr w:type="spellStart"/>
            <w:r w:rsidRPr="00A64317">
              <w:rPr>
                <w:szCs w:val="16"/>
              </w:rPr>
              <w:t>Flachdachabdichtungen</w:t>
            </w:r>
            <w:proofErr w:type="spellEnd"/>
          </w:p>
        </w:tc>
      </w:tr>
      <w:tr w:rsidR="00EF6C95" w14:paraId="6A0B1491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7C391656" w14:textId="57A04828" w:rsidR="00EF6C95" w:rsidRPr="00EF6C95" w:rsidRDefault="00A64317" w:rsidP="00EF6C95">
            <w:pPr>
              <w:rPr>
                <w:b w:val="0"/>
              </w:rPr>
            </w:pPr>
            <w:r w:rsidRPr="00A64317">
              <w:t>Hersteller:</w:t>
            </w:r>
          </w:p>
        </w:tc>
        <w:tc>
          <w:tcPr>
            <w:tcW w:w="4141" w:type="dxa"/>
          </w:tcPr>
          <w:p w14:paraId="351AD29C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Berdal rubber &amp; plastics BV </w:t>
            </w:r>
          </w:p>
          <w:p w14:paraId="610E7DC4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 xml:space="preserve">Bedrijvenpark Twente 193 </w:t>
            </w:r>
          </w:p>
          <w:p w14:paraId="03FBB2E8" w14:textId="77777777" w:rsidR="00EF6C95" w:rsidRPr="00CD5CA0" w:rsidRDefault="00EF6C95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16"/>
              </w:rPr>
            </w:pPr>
            <w:r w:rsidRPr="00CD5CA0">
              <w:rPr>
                <w:szCs w:val="16"/>
              </w:rPr>
              <w:t>7602 KG Almelo</w:t>
            </w:r>
          </w:p>
        </w:tc>
      </w:tr>
      <w:tr w:rsidR="00EF6C95" w14:paraId="413350B4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4620F7E9" w14:textId="2F147357" w:rsidR="00EF6C95" w:rsidRPr="00EF6C95" w:rsidRDefault="00A64317" w:rsidP="00EF6C95">
            <w:pPr>
              <w:rPr>
                <w:b w:val="0"/>
              </w:rPr>
            </w:pPr>
            <w:proofErr w:type="spellStart"/>
            <w:r w:rsidRPr="00A64317">
              <w:t>Abgeordnete</w:t>
            </w:r>
            <w:proofErr w:type="spellEnd"/>
            <w:r w:rsidRPr="00A64317">
              <w:t>:</w:t>
            </w:r>
          </w:p>
        </w:tc>
        <w:tc>
          <w:tcPr>
            <w:tcW w:w="4141" w:type="dxa"/>
          </w:tcPr>
          <w:p w14:paraId="79D37B6F" w14:textId="63C58E53" w:rsidR="00EF6C95" w:rsidRPr="00CD5CA0" w:rsidRDefault="00A64317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16"/>
              </w:rPr>
            </w:pPr>
            <w:r w:rsidRPr="00A64317">
              <w:rPr>
                <w:szCs w:val="16"/>
              </w:rPr>
              <w:t>Nicht relevant</w:t>
            </w:r>
          </w:p>
        </w:tc>
      </w:tr>
      <w:tr w:rsidR="00EF6C95" w14:paraId="15DCD902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68ABDB23" w14:textId="07C6FC43" w:rsidR="00EF6C95" w:rsidRPr="00A64317" w:rsidRDefault="00A64317" w:rsidP="00EF6C95">
            <w:pPr>
              <w:rPr>
                <w:b w:val="0"/>
                <w:lang w:val="de-DE"/>
              </w:rPr>
            </w:pPr>
            <w:r w:rsidRPr="00A64317">
              <w:rPr>
                <w:lang w:val="de-DE"/>
              </w:rPr>
              <w:t>Das System zur Bewertung und Überprüfung:</w:t>
            </w:r>
          </w:p>
        </w:tc>
        <w:tc>
          <w:tcPr>
            <w:tcW w:w="4141" w:type="dxa"/>
          </w:tcPr>
          <w:p w14:paraId="2402AE13" w14:textId="746014B2" w:rsidR="00EF6C95" w:rsidRPr="00EF6C95" w:rsidRDefault="00CD5CA0" w:rsidP="00EF6C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>
              <w:t xml:space="preserve">AVCP </w:t>
            </w:r>
            <w:r w:rsidR="00731D56">
              <w:t>2+</w:t>
            </w:r>
          </w:p>
        </w:tc>
      </w:tr>
      <w:tr w:rsidR="00EF6C95" w14:paraId="61526CBA" w14:textId="77777777" w:rsidTr="00D176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547DEDDA" w14:textId="76D62AEE" w:rsidR="00EF6C95" w:rsidRPr="00EF6C95" w:rsidRDefault="00A64317" w:rsidP="00EF6C95">
            <w:pPr>
              <w:rPr>
                <w:b w:val="0"/>
              </w:rPr>
            </w:pPr>
            <w:proofErr w:type="spellStart"/>
            <w:r w:rsidRPr="00A64317">
              <w:t>Harmonisierter</w:t>
            </w:r>
            <w:proofErr w:type="spellEnd"/>
            <w:r w:rsidRPr="00A64317">
              <w:t xml:space="preserve"> Standard:</w:t>
            </w:r>
          </w:p>
        </w:tc>
        <w:tc>
          <w:tcPr>
            <w:tcW w:w="4141" w:type="dxa"/>
          </w:tcPr>
          <w:p w14:paraId="7E1AB303" w14:textId="57D171EF" w:rsidR="00EF6C95" w:rsidRPr="00EF6C95" w:rsidRDefault="00C91417" w:rsidP="00EF6C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</w:rPr>
            </w:pPr>
            <w:r>
              <w:t>EN 139</w:t>
            </w:r>
            <w:r w:rsidR="00731D56">
              <w:t>56:201</w:t>
            </w:r>
            <w:r w:rsidR="00A64317">
              <w:t>2</w:t>
            </w:r>
          </w:p>
        </w:tc>
      </w:tr>
      <w:tr w:rsidR="00EF6C95" w:rsidRPr="00901E47" w14:paraId="03BD5626" w14:textId="77777777" w:rsidTr="00D176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41" w:type="dxa"/>
          </w:tcPr>
          <w:p w14:paraId="3222187A" w14:textId="64878E8E" w:rsidR="00EF6C95" w:rsidRPr="00EF6C95" w:rsidRDefault="00A64317" w:rsidP="00EF6C95">
            <w:pPr>
              <w:rPr>
                <w:b w:val="0"/>
              </w:rPr>
            </w:pPr>
            <w:proofErr w:type="spellStart"/>
            <w:r w:rsidRPr="00A64317">
              <w:t>Notifizierte</w:t>
            </w:r>
            <w:proofErr w:type="spellEnd"/>
            <w:r w:rsidRPr="00A64317">
              <w:t xml:space="preserve"> Stelle:</w:t>
            </w:r>
          </w:p>
        </w:tc>
        <w:tc>
          <w:tcPr>
            <w:tcW w:w="4141" w:type="dxa"/>
          </w:tcPr>
          <w:p w14:paraId="6111D24A" w14:textId="238F50AF" w:rsidR="00EF6C95" w:rsidRPr="00731D56" w:rsidRDefault="00A64317" w:rsidP="00C9141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lang w:val="en-US"/>
              </w:rPr>
            </w:pPr>
            <w:proofErr w:type="spellStart"/>
            <w:r w:rsidRPr="00A64317">
              <w:rPr>
                <w:lang w:val="en-US"/>
              </w:rPr>
              <w:t>Institut</w:t>
            </w:r>
            <w:proofErr w:type="spellEnd"/>
            <w:r w:rsidRPr="00A64317">
              <w:rPr>
                <w:lang w:val="en-US"/>
              </w:rPr>
              <w:t xml:space="preserve"> </w:t>
            </w:r>
            <w:proofErr w:type="spellStart"/>
            <w:r w:rsidRPr="00A64317">
              <w:rPr>
                <w:lang w:val="en-US"/>
              </w:rPr>
              <w:t>mit</w:t>
            </w:r>
            <w:proofErr w:type="spellEnd"/>
            <w:r w:rsidRPr="00A64317">
              <w:rPr>
                <w:lang w:val="en-US"/>
              </w:rPr>
              <w:t xml:space="preserve"> </w:t>
            </w:r>
            <w:proofErr w:type="spellStart"/>
            <w:r w:rsidRPr="00A64317">
              <w:rPr>
                <w:lang w:val="en-US"/>
              </w:rPr>
              <w:t>Notifikation</w:t>
            </w:r>
            <w:proofErr w:type="spellEnd"/>
            <w:r w:rsidRPr="00A64317">
              <w:rPr>
                <w:lang w:val="en-US"/>
              </w:rPr>
              <w:t xml:space="preserve"> Nr.: 0620 (KIWA certificate of conformity of the factory production control 0063-CPR-109640-1)</w:t>
            </w:r>
          </w:p>
        </w:tc>
      </w:tr>
    </w:tbl>
    <w:p w14:paraId="119EAD8C" w14:textId="77777777" w:rsidR="00EF6C95" w:rsidRPr="00EF6C95" w:rsidRDefault="00EF6C95" w:rsidP="00821DE8">
      <w:pPr>
        <w:rPr>
          <w:lang w:val="en-US"/>
        </w:rPr>
      </w:pPr>
    </w:p>
    <w:p w14:paraId="0F74A11D" w14:textId="1AD51921" w:rsidR="00EF6C95" w:rsidRDefault="004270AE" w:rsidP="00731D56">
      <w:pPr>
        <w:pStyle w:val="Kop3"/>
        <w:rPr>
          <w:lang w:val="en-US"/>
        </w:rPr>
      </w:pPr>
      <w:r w:rsidRPr="004270AE">
        <w:rPr>
          <w:lang w:val="en-US"/>
        </w:rPr>
        <w:t>PRÜFERGEBNISSE:</w:t>
      </w:r>
    </w:p>
    <w:p w14:paraId="0855936E" w14:textId="77777777" w:rsidR="00281C7B" w:rsidRPr="00EF6C95" w:rsidRDefault="00281C7B" w:rsidP="00821DE8">
      <w:pPr>
        <w:rPr>
          <w:b/>
          <w:lang w:val="en-US"/>
        </w:rPr>
      </w:pPr>
    </w:p>
    <w:tbl>
      <w:tblPr>
        <w:tblStyle w:val="Rastertabel4-Accent1"/>
        <w:tblW w:w="0" w:type="auto"/>
        <w:tblInd w:w="-10" w:type="dxa"/>
        <w:tblLook w:val="0420" w:firstRow="1" w:lastRow="0" w:firstColumn="0" w:lastColumn="0" w:noHBand="0" w:noVBand="1"/>
      </w:tblPr>
      <w:tblGrid>
        <w:gridCol w:w="3261"/>
        <w:gridCol w:w="2996"/>
        <w:gridCol w:w="2803"/>
      </w:tblGrid>
      <w:tr w:rsidR="00561F1B" w14:paraId="5B7E4F70" w14:textId="77777777" w:rsidTr="00731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560597C9" w14:textId="1BA9F240" w:rsidR="00561F1B" w:rsidRPr="00E069AA" w:rsidRDefault="004270AE" w:rsidP="00F44481">
            <w:pPr>
              <w:spacing w:after="0"/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Wesentliche</w:t>
            </w:r>
            <w:proofErr w:type="spellEnd"/>
            <w:r>
              <w:rPr>
                <w:color w:val="FFFFFF" w:themeColor="background1"/>
              </w:rPr>
              <w:t xml:space="preserve"> </w:t>
            </w:r>
            <w:proofErr w:type="spellStart"/>
            <w:r>
              <w:rPr>
                <w:color w:val="FFFFFF" w:themeColor="background1"/>
              </w:rPr>
              <w:t>Merkmale</w:t>
            </w:r>
            <w:proofErr w:type="spellEnd"/>
          </w:p>
        </w:tc>
        <w:tc>
          <w:tcPr>
            <w:tcW w:w="2996" w:type="dxa"/>
          </w:tcPr>
          <w:p w14:paraId="2F9CD608" w14:textId="07A0A2A6" w:rsidR="00561F1B" w:rsidRPr="00E069AA" w:rsidRDefault="004270AE" w:rsidP="00F44481">
            <w:pPr>
              <w:spacing w:after="0"/>
              <w:rPr>
                <w:color w:val="FFFFFF" w:themeColor="background1"/>
              </w:rPr>
            </w:pPr>
            <w:proofErr w:type="spellStart"/>
            <w:r>
              <w:rPr>
                <w:color w:val="FFFFFF" w:themeColor="background1"/>
              </w:rPr>
              <w:t>Leistung</w:t>
            </w:r>
            <w:proofErr w:type="spellEnd"/>
          </w:p>
        </w:tc>
        <w:tc>
          <w:tcPr>
            <w:tcW w:w="2803" w:type="dxa"/>
          </w:tcPr>
          <w:p w14:paraId="2ECBCCD8" w14:textId="33688080" w:rsidR="00561F1B" w:rsidRPr="00EF6C95" w:rsidRDefault="00561F1B" w:rsidP="00F44481">
            <w:pPr>
              <w:spacing w:after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Test </w:t>
            </w:r>
            <w:r w:rsidR="004270AE">
              <w:rPr>
                <w:color w:val="FFFFFF" w:themeColor="background1"/>
              </w:rPr>
              <w:t>S</w:t>
            </w:r>
            <w:r>
              <w:rPr>
                <w:color w:val="FFFFFF" w:themeColor="background1"/>
              </w:rPr>
              <w:t>tandard</w:t>
            </w:r>
          </w:p>
        </w:tc>
      </w:tr>
      <w:tr w:rsidR="00731D56" w14:paraId="389A7567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3454B00F" w14:textId="71B163DF" w:rsidR="00731D56" w:rsidRPr="004270AE" w:rsidRDefault="004270AE" w:rsidP="00A61E22">
            <w:pPr>
              <w:spacing w:after="0"/>
              <w:rPr>
                <w:lang w:val="de-DE"/>
              </w:rPr>
            </w:pPr>
            <w:r w:rsidRPr="004270AE">
              <w:rPr>
                <w:lang w:val="de-DE"/>
              </w:rPr>
              <w:t>Beanspruchung durch Feuer von außen</w:t>
            </w:r>
          </w:p>
        </w:tc>
        <w:tc>
          <w:tcPr>
            <w:tcW w:w="2996" w:type="dxa"/>
          </w:tcPr>
          <w:p w14:paraId="2FF2F103" w14:textId="494D8C44" w:rsidR="00731D56" w:rsidRPr="004270AE" w:rsidRDefault="00731D56" w:rsidP="00A61E22">
            <w:pPr>
              <w:spacing w:after="0"/>
              <w:rPr>
                <w:lang w:val="de-DE"/>
              </w:rPr>
            </w:pPr>
            <w:proofErr w:type="spellStart"/>
            <w:r w:rsidRPr="004270AE">
              <w:rPr>
                <w:lang w:val="de-DE"/>
              </w:rPr>
              <w:t>Froof</w:t>
            </w:r>
            <w:proofErr w:type="spellEnd"/>
            <w:r w:rsidRPr="004270AE">
              <w:rPr>
                <w:lang w:val="de-DE"/>
              </w:rPr>
              <w:t xml:space="preserve"> </w:t>
            </w:r>
            <w:r w:rsidR="004270AE" w:rsidRPr="004270AE">
              <w:rPr>
                <w:lang w:val="de-DE"/>
              </w:rPr>
              <w:t xml:space="preserve">(Im </w:t>
            </w:r>
            <w:proofErr w:type="spellStart"/>
            <w:r w:rsidR="004270AE" w:rsidRPr="004270AE">
              <w:rPr>
                <w:lang w:val="de-DE"/>
              </w:rPr>
              <w:t>Gasamtdachaufbau</w:t>
            </w:r>
            <w:proofErr w:type="spellEnd"/>
            <w:r w:rsidR="004270AE" w:rsidRPr="004270AE">
              <w:rPr>
                <w:lang w:val="de-DE"/>
              </w:rPr>
              <w:t xml:space="preserve"> zu ermitteln)</w:t>
            </w:r>
          </w:p>
        </w:tc>
        <w:tc>
          <w:tcPr>
            <w:tcW w:w="2803" w:type="dxa"/>
          </w:tcPr>
          <w:p w14:paraId="1614D776" w14:textId="44FBD0E4" w:rsidR="00731D56" w:rsidRDefault="00731D56" w:rsidP="00A61E22">
            <w:pPr>
              <w:spacing w:after="0"/>
            </w:pPr>
            <w:r>
              <w:t>EN 13501-5</w:t>
            </w:r>
          </w:p>
        </w:tc>
      </w:tr>
      <w:tr w:rsidR="00561F1B" w14:paraId="10EC3D36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17BA54C8" w14:textId="22342EF9" w:rsidR="00561F1B" w:rsidRPr="00F44481" w:rsidRDefault="004270AE" w:rsidP="00A61E22">
            <w:pPr>
              <w:spacing w:after="0"/>
            </w:pPr>
            <w:proofErr w:type="spellStart"/>
            <w:r w:rsidRPr="004270AE">
              <w:t>Brandverhalten</w:t>
            </w:r>
            <w:proofErr w:type="spellEnd"/>
          </w:p>
        </w:tc>
        <w:tc>
          <w:tcPr>
            <w:tcW w:w="2996" w:type="dxa"/>
          </w:tcPr>
          <w:p w14:paraId="62532F02" w14:textId="77777777" w:rsidR="00561F1B" w:rsidRPr="00F44481" w:rsidRDefault="00561F1B" w:rsidP="00A61E22">
            <w:pPr>
              <w:spacing w:after="0"/>
            </w:pPr>
            <w:r w:rsidRPr="00281C7B">
              <w:t>Klasse E</w:t>
            </w:r>
          </w:p>
        </w:tc>
        <w:tc>
          <w:tcPr>
            <w:tcW w:w="2803" w:type="dxa"/>
          </w:tcPr>
          <w:p w14:paraId="2C3F3BF7" w14:textId="77777777" w:rsidR="00561F1B" w:rsidRPr="00281C7B" w:rsidRDefault="006869A9" w:rsidP="00A61E22">
            <w:pPr>
              <w:spacing w:after="0"/>
            </w:pPr>
            <w:r>
              <w:t>EN 13501-1</w:t>
            </w:r>
          </w:p>
        </w:tc>
      </w:tr>
      <w:tr w:rsidR="00561F1B" w14:paraId="40811940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51F50939" w14:textId="610FF700" w:rsidR="00561F1B" w:rsidRPr="00F44481" w:rsidRDefault="004270AE" w:rsidP="00A61E22">
            <w:pPr>
              <w:spacing w:after="0"/>
            </w:pPr>
            <w:proofErr w:type="spellStart"/>
            <w:r w:rsidRPr="004270AE">
              <w:t>Wasserdichtheid</w:t>
            </w:r>
            <w:proofErr w:type="spellEnd"/>
          </w:p>
        </w:tc>
        <w:tc>
          <w:tcPr>
            <w:tcW w:w="2996" w:type="dxa"/>
          </w:tcPr>
          <w:p w14:paraId="406FA9EC" w14:textId="02D931B7" w:rsidR="00561F1B" w:rsidRPr="00F44481" w:rsidRDefault="004270AE" w:rsidP="00A61E22">
            <w:pPr>
              <w:spacing w:after="0"/>
            </w:pPr>
            <w:r>
              <w:t>Bestanden</w:t>
            </w:r>
          </w:p>
        </w:tc>
        <w:tc>
          <w:tcPr>
            <w:tcW w:w="2803" w:type="dxa"/>
          </w:tcPr>
          <w:p w14:paraId="16D690E3" w14:textId="77777777" w:rsidR="00561F1B" w:rsidRPr="00281C7B" w:rsidRDefault="006869A9" w:rsidP="00A61E22">
            <w:pPr>
              <w:spacing w:after="0"/>
            </w:pPr>
            <w:r>
              <w:t>EN 1928</w:t>
            </w:r>
          </w:p>
        </w:tc>
      </w:tr>
      <w:tr w:rsidR="00561F1B" w14:paraId="4D54AE6E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1A46CF2D" w14:textId="55997DFE" w:rsidR="00561F1B" w:rsidRPr="004270AE" w:rsidRDefault="004270AE" w:rsidP="006869A9">
            <w:pPr>
              <w:spacing w:after="0"/>
              <w:rPr>
                <w:lang w:val="de-DE"/>
              </w:rPr>
            </w:pPr>
            <w:r w:rsidRPr="004270AE">
              <w:rPr>
                <w:lang w:val="de-DE"/>
              </w:rPr>
              <w:t>Zugfestigkeit (l, b) [N/mm²]</w:t>
            </w:r>
          </w:p>
        </w:tc>
        <w:tc>
          <w:tcPr>
            <w:tcW w:w="2996" w:type="dxa"/>
          </w:tcPr>
          <w:p w14:paraId="2986A01B" w14:textId="5CDB3652" w:rsidR="00561F1B" w:rsidRPr="00F44481" w:rsidRDefault="006869A9" w:rsidP="000F6B3A">
            <w:pPr>
              <w:spacing w:after="0"/>
            </w:pPr>
            <w:r>
              <w:rPr>
                <w:rFonts w:cs="Open Sans"/>
              </w:rPr>
              <w:t>≥</w:t>
            </w:r>
            <w:r>
              <w:t xml:space="preserve"> </w:t>
            </w:r>
            <w:r w:rsidR="00731D56">
              <w:t>8</w:t>
            </w:r>
            <w:r>
              <w:t xml:space="preserve"> </w:t>
            </w:r>
          </w:p>
        </w:tc>
        <w:tc>
          <w:tcPr>
            <w:tcW w:w="2803" w:type="dxa"/>
          </w:tcPr>
          <w:p w14:paraId="2CB8EC79" w14:textId="60BFD69B" w:rsidR="00561F1B" w:rsidRPr="00281C7B" w:rsidRDefault="000F6B3A" w:rsidP="00A61E22">
            <w:pPr>
              <w:spacing w:after="0"/>
            </w:pPr>
            <w:r>
              <w:t>EN 12311-2</w:t>
            </w:r>
            <w:r w:rsidR="00731D56">
              <w:t>B</w:t>
            </w:r>
          </w:p>
        </w:tc>
      </w:tr>
      <w:tr w:rsidR="00561F1B" w14:paraId="1B68471F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44B48EF2" w14:textId="09A8EE6B" w:rsidR="00561F1B" w:rsidRPr="00281C7B" w:rsidRDefault="004270AE" w:rsidP="00A61E22">
            <w:pPr>
              <w:spacing w:after="0"/>
            </w:pPr>
            <w:proofErr w:type="spellStart"/>
            <w:r w:rsidRPr="004270AE">
              <w:t>Zugdehnung</w:t>
            </w:r>
            <w:proofErr w:type="spellEnd"/>
            <w:r w:rsidRPr="004270AE">
              <w:t xml:space="preserve"> (l, b) [%]</w:t>
            </w:r>
          </w:p>
        </w:tc>
        <w:tc>
          <w:tcPr>
            <w:tcW w:w="2996" w:type="dxa"/>
          </w:tcPr>
          <w:p w14:paraId="5DDCC3B6" w14:textId="2910E129" w:rsidR="00561F1B" w:rsidRPr="00F44481" w:rsidRDefault="000F6B3A" w:rsidP="000F6B3A">
            <w:pPr>
              <w:spacing w:after="0"/>
            </w:pPr>
            <w:r>
              <w:rPr>
                <w:rFonts w:cs="Open Sans"/>
              </w:rPr>
              <w:t>≥</w:t>
            </w:r>
            <w:r w:rsidR="002644AE">
              <w:rPr>
                <w:rFonts w:cs="Open Sans"/>
              </w:rPr>
              <w:t xml:space="preserve"> </w:t>
            </w:r>
            <w:r w:rsidR="00731D56">
              <w:rPr>
                <w:rFonts w:cs="Open Sans"/>
              </w:rPr>
              <w:t>400</w:t>
            </w:r>
            <w:r>
              <w:t xml:space="preserve"> </w:t>
            </w:r>
          </w:p>
        </w:tc>
        <w:tc>
          <w:tcPr>
            <w:tcW w:w="2803" w:type="dxa"/>
          </w:tcPr>
          <w:p w14:paraId="794D093C" w14:textId="3A98EAF3" w:rsidR="00561F1B" w:rsidRPr="00281C7B" w:rsidRDefault="000F6B3A" w:rsidP="00A61E22">
            <w:pPr>
              <w:spacing w:after="0"/>
            </w:pPr>
            <w:r>
              <w:t>EN 12311-2</w:t>
            </w:r>
            <w:r w:rsidR="00731D56">
              <w:t>B</w:t>
            </w:r>
          </w:p>
        </w:tc>
      </w:tr>
      <w:tr w:rsidR="000F6B3A" w14:paraId="468EE766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0A7D41B6" w14:textId="4D241276" w:rsidR="000F6B3A" w:rsidRPr="00281C7B" w:rsidRDefault="004270AE" w:rsidP="000F6B3A">
            <w:pPr>
              <w:spacing w:after="0"/>
            </w:pPr>
            <w:proofErr w:type="spellStart"/>
            <w:r w:rsidRPr="004270AE">
              <w:t>Weiterreißwiderstand</w:t>
            </w:r>
            <w:proofErr w:type="spellEnd"/>
            <w:r w:rsidRPr="004270AE">
              <w:t xml:space="preserve"> (l, b)  [N]</w:t>
            </w:r>
          </w:p>
        </w:tc>
        <w:tc>
          <w:tcPr>
            <w:tcW w:w="2996" w:type="dxa"/>
          </w:tcPr>
          <w:p w14:paraId="024EA79B" w14:textId="127A59FF" w:rsidR="000F6B3A" w:rsidRPr="00281C7B" w:rsidRDefault="000F6B3A" w:rsidP="000F6B3A">
            <w:pPr>
              <w:spacing w:after="0"/>
            </w:pPr>
            <w:r>
              <w:rPr>
                <w:rFonts w:cs="Open Sans"/>
              </w:rPr>
              <w:t>≥</w:t>
            </w:r>
            <w:r w:rsidR="002644AE">
              <w:rPr>
                <w:rFonts w:cs="Open Sans"/>
              </w:rPr>
              <w:t xml:space="preserve"> </w:t>
            </w:r>
            <w:r>
              <w:t xml:space="preserve">25 </w:t>
            </w:r>
          </w:p>
        </w:tc>
        <w:tc>
          <w:tcPr>
            <w:tcW w:w="2803" w:type="dxa"/>
          </w:tcPr>
          <w:p w14:paraId="1E809989" w14:textId="5113672A" w:rsidR="000F6B3A" w:rsidRDefault="000F6B3A" w:rsidP="000F6B3A">
            <w:pPr>
              <w:spacing w:after="0"/>
            </w:pPr>
            <w:r>
              <w:t>EN 12310-</w:t>
            </w:r>
            <w:r w:rsidR="00731D56">
              <w:t>2</w:t>
            </w:r>
          </w:p>
        </w:tc>
      </w:tr>
      <w:tr w:rsidR="000F6B3A" w14:paraId="34C0AE46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61A4A09C" w14:textId="77777777" w:rsidR="004270AE" w:rsidRPr="004270AE" w:rsidRDefault="004270AE" w:rsidP="004270AE">
            <w:pPr>
              <w:spacing w:after="0"/>
              <w:rPr>
                <w:lang w:val="de-DE"/>
              </w:rPr>
            </w:pPr>
            <w:r w:rsidRPr="004270AE">
              <w:rPr>
                <w:lang w:val="de-DE"/>
              </w:rPr>
              <w:t xml:space="preserve">Scherwiderstand der </w:t>
            </w:r>
            <w:proofErr w:type="spellStart"/>
            <w:r w:rsidRPr="004270AE">
              <w:rPr>
                <w:lang w:val="de-DE"/>
              </w:rPr>
              <w:t>Fügenaht</w:t>
            </w:r>
            <w:proofErr w:type="spellEnd"/>
            <w:r w:rsidRPr="004270AE">
              <w:rPr>
                <w:lang w:val="de-DE"/>
              </w:rPr>
              <w:t xml:space="preserve"> </w:t>
            </w:r>
          </w:p>
          <w:p w14:paraId="73502199" w14:textId="03B276D6" w:rsidR="000F6B3A" w:rsidRPr="004270AE" w:rsidRDefault="004270AE" w:rsidP="004270AE">
            <w:pPr>
              <w:spacing w:after="0"/>
              <w:rPr>
                <w:lang w:val="de-DE"/>
              </w:rPr>
            </w:pPr>
            <w:r w:rsidRPr="004270AE">
              <w:rPr>
                <w:lang w:val="de-DE"/>
              </w:rPr>
              <w:t xml:space="preserve"> [N/50 mm]</w:t>
            </w:r>
          </w:p>
        </w:tc>
        <w:tc>
          <w:tcPr>
            <w:tcW w:w="2996" w:type="dxa"/>
          </w:tcPr>
          <w:p w14:paraId="6425D9D9" w14:textId="07133361" w:rsidR="000F6B3A" w:rsidRPr="00281C7B" w:rsidRDefault="000F6B3A" w:rsidP="000F6B3A">
            <w:pPr>
              <w:spacing w:after="0"/>
            </w:pPr>
            <w:r>
              <w:rPr>
                <w:rFonts w:cs="Open Sans"/>
              </w:rPr>
              <w:t>≥</w:t>
            </w:r>
            <w:r w:rsidR="00CF1E16">
              <w:rPr>
                <w:rFonts w:cs="Open Sans"/>
              </w:rPr>
              <w:t xml:space="preserve"> </w:t>
            </w:r>
            <w:r w:rsidR="00731D56">
              <w:rPr>
                <w:rFonts w:cs="Open Sans"/>
              </w:rPr>
              <w:t>200</w:t>
            </w:r>
          </w:p>
        </w:tc>
        <w:tc>
          <w:tcPr>
            <w:tcW w:w="2803" w:type="dxa"/>
          </w:tcPr>
          <w:p w14:paraId="1B234FFF" w14:textId="77777777" w:rsidR="000F6B3A" w:rsidRDefault="000F6B3A" w:rsidP="000F6B3A">
            <w:pPr>
              <w:spacing w:after="0"/>
            </w:pPr>
            <w:r>
              <w:t>EN 12317-2</w:t>
            </w:r>
          </w:p>
        </w:tc>
      </w:tr>
      <w:tr w:rsidR="00731D56" w14:paraId="7ED3FBA1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0B3163F3" w14:textId="77777777" w:rsidR="004270AE" w:rsidRPr="004270AE" w:rsidRDefault="004270AE" w:rsidP="004270AE">
            <w:pPr>
              <w:spacing w:after="0"/>
              <w:rPr>
                <w:lang w:val="de-DE"/>
              </w:rPr>
            </w:pPr>
            <w:r w:rsidRPr="004270AE">
              <w:rPr>
                <w:lang w:val="de-DE"/>
              </w:rPr>
              <w:t xml:space="preserve">Schälwiderstand der </w:t>
            </w:r>
            <w:proofErr w:type="spellStart"/>
            <w:r w:rsidRPr="004270AE">
              <w:rPr>
                <w:lang w:val="de-DE"/>
              </w:rPr>
              <w:t>Fügenaht</w:t>
            </w:r>
            <w:proofErr w:type="spellEnd"/>
            <w:r w:rsidRPr="004270AE">
              <w:rPr>
                <w:lang w:val="de-DE"/>
              </w:rPr>
              <w:t xml:space="preserve"> </w:t>
            </w:r>
          </w:p>
          <w:p w14:paraId="03FB54B9" w14:textId="00D417AE" w:rsidR="00731D56" w:rsidRPr="004270AE" w:rsidRDefault="004270AE" w:rsidP="004270AE">
            <w:pPr>
              <w:spacing w:after="0"/>
              <w:rPr>
                <w:lang w:val="de-DE"/>
              </w:rPr>
            </w:pPr>
            <w:r w:rsidRPr="004270AE">
              <w:rPr>
                <w:lang w:val="de-DE"/>
              </w:rPr>
              <w:t>[N/50 mm]</w:t>
            </w:r>
          </w:p>
        </w:tc>
        <w:tc>
          <w:tcPr>
            <w:tcW w:w="2996" w:type="dxa"/>
          </w:tcPr>
          <w:p w14:paraId="5BEDE837" w14:textId="65E68308" w:rsidR="00731D56" w:rsidRDefault="00731D56" w:rsidP="000F6B3A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≥ 50</w:t>
            </w:r>
          </w:p>
        </w:tc>
        <w:tc>
          <w:tcPr>
            <w:tcW w:w="2803" w:type="dxa"/>
          </w:tcPr>
          <w:p w14:paraId="50F269DC" w14:textId="70C9ADC9" w:rsidR="00731D56" w:rsidRDefault="00731D56" w:rsidP="000F6B3A">
            <w:pPr>
              <w:spacing w:after="0"/>
            </w:pPr>
            <w:r>
              <w:t>EN 12316-2</w:t>
            </w:r>
          </w:p>
        </w:tc>
      </w:tr>
      <w:tr w:rsidR="000F6B3A" w14:paraId="08CBE5E1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5EEA7597" w14:textId="2A7C47EE" w:rsidR="000F6B3A" w:rsidRPr="004270AE" w:rsidRDefault="004270AE" w:rsidP="000F6B3A">
            <w:pPr>
              <w:spacing w:after="0"/>
              <w:rPr>
                <w:lang w:val="de-DE"/>
              </w:rPr>
            </w:pPr>
            <w:r w:rsidRPr="004270AE">
              <w:rPr>
                <w:lang w:val="de-DE"/>
              </w:rPr>
              <w:t xml:space="preserve">Widerstand gegen statische </w:t>
            </w:r>
            <w:proofErr w:type="spellStart"/>
            <w:r w:rsidRPr="004270AE">
              <w:rPr>
                <w:lang w:val="de-DE"/>
              </w:rPr>
              <w:t>Belasting</w:t>
            </w:r>
            <w:proofErr w:type="spellEnd"/>
            <w:r w:rsidRPr="004270AE">
              <w:rPr>
                <w:lang w:val="de-DE"/>
              </w:rPr>
              <w:t xml:space="preserve"> [kg]</w:t>
            </w:r>
          </w:p>
        </w:tc>
        <w:tc>
          <w:tcPr>
            <w:tcW w:w="2996" w:type="dxa"/>
          </w:tcPr>
          <w:p w14:paraId="63AE0A9A" w14:textId="05E606C5" w:rsidR="000F6B3A" w:rsidRPr="00F44481" w:rsidRDefault="00731D56" w:rsidP="000F6B3A">
            <w:pPr>
              <w:spacing w:after="0"/>
            </w:pPr>
            <w:r>
              <w:rPr>
                <w:rFonts w:cs="Open Sans"/>
              </w:rPr>
              <w:t>≥ 25</w:t>
            </w:r>
          </w:p>
        </w:tc>
        <w:tc>
          <w:tcPr>
            <w:tcW w:w="2803" w:type="dxa"/>
          </w:tcPr>
          <w:p w14:paraId="26D9B39A" w14:textId="5DD11D0A" w:rsidR="000F6B3A" w:rsidRPr="00281C7B" w:rsidRDefault="000F6B3A" w:rsidP="000F6B3A">
            <w:pPr>
              <w:spacing w:after="0"/>
            </w:pPr>
            <w:r>
              <w:t>EN 12</w:t>
            </w:r>
            <w:r w:rsidR="00731D56">
              <w:t>730</w:t>
            </w:r>
          </w:p>
        </w:tc>
      </w:tr>
      <w:tr w:rsidR="009A1FFC" w14:paraId="6C49F5B5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3E8EDFA9" w14:textId="720010A9" w:rsidR="009A1FFC" w:rsidRPr="004270AE" w:rsidRDefault="004270AE" w:rsidP="000F6B3A">
            <w:pPr>
              <w:spacing w:after="0"/>
              <w:rPr>
                <w:lang w:val="de-DE"/>
              </w:rPr>
            </w:pPr>
            <w:r w:rsidRPr="004270AE">
              <w:rPr>
                <w:lang w:val="de-DE"/>
              </w:rPr>
              <w:t>Widerstand gegen stoßartige Belastung [mm]</w:t>
            </w:r>
          </w:p>
        </w:tc>
        <w:tc>
          <w:tcPr>
            <w:tcW w:w="2996" w:type="dxa"/>
          </w:tcPr>
          <w:p w14:paraId="0A271FFA" w14:textId="61D27085" w:rsidR="009A1FFC" w:rsidRDefault="009A1FFC" w:rsidP="000F6B3A">
            <w:pPr>
              <w:spacing w:after="0"/>
              <w:rPr>
                <w:rFonts w:cs="Open Sans"/>
              </w:rPr>
            </w:pPr>
            <w:r w:rsidRPr="009A1FFC">
              <w:rPr>
                <w:rFonts w:cs="Open Sans"/>
              </w:rPr>
              <w:t xml:space="preserve">≥ </w:t>
            </w:r>
            <w:r>
              <w:rPr>
                <w:rFonts w:cs="Open Sans"/>
              </w:rPr>
              <w:t>300</w:t>
            </w:r>
          </w:p>
        </w:tc>
        <w:tc>
          <w:tcPr>
            <w:tcW w:w="2803" w:type="dxa"/>
          </w:tcPr>
          <w:p w14:paraId="1A027B89" w14:textId="0621842A" w:rsidR="009A1FFC" w:rsidRDefault="009A1FFC" w:rsidP="000F6B3A">
            <w:pPr>
              <w:spacing w:after="0"/>
            </w:pPr>
            <w:r>
              <w:t>EN 12691</w:t>
            </w:r>
          </w:p>
        </w:tc>
      </w:tr>
      <w:tr w:rsidR="009A1FFC" w14:paraId="71A41327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588196E0" w14:textId="19F43A56" w:rsidR="009A1FFC" w:rsidRDefault="004270AE" w:rsidP="000F6B3A">
            <w:pPr>
              <w:spacing w:after="0"/>
            </w:pPr>
            <w:proofErr w:type="spellStart"/>
            <w:r w:rsidRPr="004270AE">
              <w:t>Widerstand</w:t>
            </w:r>
            <w:proofErr w:type="spellEnd"/>
            <w:r w:rsidRPr="004270AE">
              <w:t xml:space="preserve"> </w:t>
            </w:r>
            <w:proofErr w:type="spellStart"/>
            <w:r w:rsidRPr="004270AE">
              <w:t>gegen</w:t>
            </w:r>
            <w:proofErr w:type="spellEnd"/>
            <w:r w:rsidRPr="004270AE">
              <w:t xml:space="preserve"> </w:t>
            </w:r>
            <w:proofErr w:type="spellStart"/>
            <w:r w:rsidRPr="004270AE">
              <w:t>Durchwurzelung</w:t>
            </w:r>
            <w:proofErr w:type="spellEnd"/>
          </w:p>
        </w:tc>
        <w:tc>
          <w:tcPr>
            <w:tcW w:w="2996" w:type="dxa"/>
          </w:tcPr>
          <w:p w14:paraId="7E85F20D" w14:textId="54646188" w:rsidR="009A1FFC" w:rsidRPr="009A1FFC" w:rsidRDefault="004270AE" w:rsidP="000F6B3A">
            <w:pPr>
              <w:spacing w:after="0"/>
              <w:rPr>
                <w:rFonts w:cs="Open Sans"/>
              </w:rPr>
            </w:pPr>
            <w:r>
              <w:rPr>
                <w:rFonts w:cs="Open Sans"/>
              </w:rPr>
              <w:t>Bestanden</w:t>
            </w:r>
          </w:p>
        </w:tc>
        <w:tc>
          <w:tcPr>
            <w:tcW w:w="2803" w:type="dxa"/>
          </w:tcPr>
          <w:p w14:paraId="73A3E564" w14:textId="309D17F7" w:rsidR="009A1FFC" w:rsidRDefault="009A1FFC" w:rsidP="000F6B3A">
            <w:pPr>
              <w:spacing w:after="0"/>
            </w:pPr>
            <w:r>
              <w:t>EN 13948</w:t>
            </w:r>
          </w:p>
        </w:tc>
      </w:tr>
      <w:tr w:rsidR="009A1FFC" w14:paraId="79076725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65F2D89A" w14:textId="3EFD42DE" w:rsidR="009A1FFC" w:rsidRPr="004270AE" w:rsidRDefault="004270AE" w:rsidP="000F6B3A">
            <w:pPr>
              <w:spacing w:after="0"/>
              <w:rPr>
                <w:lang w:val="de-DE"/>
              </w:rPr>
            </w:pPr>
            <w:r w:rsidRPr="004270AE">
              <w:rPr>
                <w:lang w:val="de-DE"/>
              </w:rPr>
              <w:t>Verhalten beim Falzen bei tiefen Temperaturen [</w:t>
            </w:r>
            <w:r w:rsidRPr="004270AE">
              <w:rPr>
                <w:rFonts w:ascii="Nirmala UI" w:hAnsi="Nirmala UI" w:cs="Nirmala UI"/>
              </w:rPr>
              <w:t>॰</w:t>
            </w:r>
            <w:r w:rsidRPr="004270AE">
              <w:rPr>
                <w:lang w:val="de-DE"/>
              </w:rPr>
              <w:t>C]</w:t>
            </w:r>
          </w:p>
        </w:tc>
        <w:tc>
          <w:tcPr>
            <w:tcW w:w="2996" w:type="dxa"/>
          </w:tcPr>
          <w:p w14:paraId="306C6AF5" w14:textId="7718394C" w:rsidR="009A1FFC" w:rsidRDefault="009A1FFC" w:rsidP="000F6B3A">
            <w:pPr>
              <w:spacing w:after="0"/>
            </w:pPr>
            <w:r>
              <w:rPr>
                <w:rFonts w:cs="Open Sans"/>
              </w:rPr>
              <w:t>≤</w:t>
            </w:r>
            <w:r>
              <w:t xml:space="preserve"> -45</w:t>
            </w:r>
          </w:p>
        </w:tc>
        <w:tc>
          <w:tcPr>
            <w:tcW w:w="2803" w:type="dxa"/>
          </w:tcPr>
          <w:p w14:paraId="4A4FF8C5" w14:textId="2FB9F50C" w:rsidR="009A1FFC" w:rsidRDefault="009A1FFC" w:rsidP="000F6B3A">
            <w:pPr>
              <w:spacing w:after="0"/>
            </w:pPr>
            <w:r>
              <w:t>EN 495-5</w:t>
            </w:r>
          </w:p>
        </w:tc>
      </w:tr>
      <w:tr w:rsidR="000F6B3A" w14:paraId="0CEC9B5E" w14:textId="77777777" w:rsidTr="00731D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113E8E6E" w14:textId="792CDAF7" w:rsidR="000F6B3A" w:rsidRPr="00281C7B" w:rsidRDefault="004270AE" w:rsidP="000F6B3A">
            <w:pPr>
              <w:spacing w:after="0"/>
            </w:pPr>
            <w:r w:rsidRPr="004270AE">
              <w:t xml:space="preserve">UV </w:t>
            </w:r>
            <w:proofErr w:type="spellStart"/>
            <w:r w:rsidRPr="004270AE">
              <w:t>Beständigkeit</w:t>
            </w:r>
            <w:proofErr w:type="spellEnd"/>
          </w:p>
        </w:tc>
        <w:tc>
          <w:tcPr>
            <w:tcW w:w="2996" w:type="dxa"/>
          </w:tcPr>
          <w:p w14:paraId="27EAD373" w14:textId="02681BC5" w:rsidR="000F6B3A" w:rsidRPr="00281C7B" w:rsidRDefault="004270AE" w:rsidP="000F6B3A">
            <w:pPr>
              <w:spacing w:after="0"/>
            </w:pPr>
            <w:r>
              <w:t>Bestanden</w:t>
            </w:r>
          </w:p>
        </w:tc>
        <w:tc>
          <w:tcPr>
            <w:tcW w:w="2803" w:type="dxa"/>
          </w:tcPr>
          <w:p w14:paraId="76BEB32C" w14:textId="33742DDF" w:rsidR="000F6B3A" w:rsidRPr="00281C7B" w:rsidRDefault="000F6B3A" w:rsidP="000F6B3A">
            <w:pPr>
              <w:spacing w:after="0"/>
            </w:pPr>
            <w:r>
              <w:t>EN 1</w:t>
            </w:r>
            <w:r w:rsidR="009A1FFC">
              <w:t>297</w:t>
            </w:r>
          </w:p>
        </w:tc>
      </w:tr>
      <w:tr w:rsidR="006517FD" w14:paraId="0D896CD0" w14:textId="77777777" w:rsidTr="00731D5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3"/>
        </w:trPr>
        <w:tc>
          <w:tcPr>
            <w:tcW w:w="3261" w:type="dxa"/>
          </w:tcPr>
          <w:p w14:paraId="6C112CB4" w14:textId="625FE7A3" w:rsidR="006517FD" w:rsidRPr="00281C7B" w:rsidRDefault="004270AE" w:rsidP="006517FD">
            <w:pPr>
              <w:spacing w:after="0"/>
            </w:pPr>
            <w:proofErr w:type="spellStart"/>
            <w:r w:rsidRPr="004270AE">
              <w:t>Gefährliche</w:t>
            </w:r>
            <w:proofErr w:type="spellEnd"/>
            <w:r w:rsidRPr="004270AE">
              <w:t xml:space="preserve"> </w:t>
            </w:r>
            <w:proofErr w:type="spellStart"/>
            <w:r w:rsidRPr="004270AE">
              <w:t>Inhaltstoffen</w:t>
            </w:r>
            <w:proofErr w:type="spellEnd"/>
          </w:p>
        </w:tc>
        <w:tc>
          <w:tcPr>
            <w:tcW w:w="2996" w:type="dxa"/>
          </w:tcPr>
          <w:p w14:paraId="69ECE123" w14:textId="1A110DC3" w:rsidR="006517FD" w:rsidRPr="00F44481" w:rsidRDefault="004270AE" w:rsidP="006517FD">
            <w:pPr>
              <w:spacing w:after="0"/>
            </w:pPr>
            <w:proofErr w:type="spellStart"/>
            <w:r w:rsidRPr="004270AE">
              <w:t>Anforderungen</w:t>
            </w:r>
            <w:proofErr w:type="spellEnd"/>
            <w:r w:rsidRPr="004270AE">
              <w:t xml:space="preserve"> </w:t>
            </w:r>
            <w:proofErr w:type="spellStart"/>
            <w:r w:rsidRPr="004270AE">
              <w:t>erfüllt</w:t>
            </w:r>
            <w:proofErr w:type="spellEnd"/>
          </w:p>
        </w:tc>
        <w:tc>
          <w:tcPr>
            <w:tcW w:w="2803" w:type="dxa"/>
          </w:tcPr>
          <w:p w14:paraId="3F85DD59" w14:textId="77777777" w:rsidR="006517FD" w:rsidRPr="00281C7B" w:rsidRDefault="006517FD" w:rsidP="006517FD">
            <w:pPr>
              <w:spacing w:after="0"/>
            </w:pPr>
          </w:p>
        </w:tc>
      </w:tr>
    </w:tbl>
    <w:p w14:paraId="6C2013FE" w14:textId="77777777" w:rsidR="00904B76" w:rsidRPr="00904B76" w:rsidRDefault="00904B76" w:rsidP="004B071F"/>
    <w:p w14:paraId="25ABEC77" w14:textId="3A0402DA" w:rsidR="00281C7B" w:rsidRPr="004270AE" w:rsidRDefault="00001234" w:rsidP="00281C7B">
      <w:pPr>
        <w:rPr>
          <w:lang w:val="de-DE"/>
        </w:rPr>
      </w:pPr>
      <w:r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5732915C" wp14:editId="11B96192">
            <wp:simplePos x="0" y="0"/>
            <wp:positionH relativeFrom="column">
              <wp:posOffset>669</wp:posOffset>
            </wp:positionH>
            <wp:positionV relativeFrom="paragraph">
              <wp:posOffset>374015</wp:posOffset>
            </wp:positionV>
            <wp:extent cx="2400300" cy="176198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duotone>
                        <a:prstClr val="black"/>
                        <a:schemeClr val="accent1">
                          <a:lumMod val="75000"/>
                          <a:lumOff val="25000"/>
                          <a:tint val="45000"/>
                          <a:satMod val="400000"/>
                        </a:schemeClr>
                      </a:duotone>
                      <a:lum brigh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235"/>
                    <a:stretch/>
                  </pic:blipFill>
                  <pic:spPr bwMode="auto">
                    <a:xfrm>
                      <a:off x="0" y="0"/>
                      <a:ext cx="2400300" cy="1761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1C7B" w:rsidRPr="004270AE">
        <w:rPr>
          <w:lang w:val="de-DE"/>
        </w:rPr>
        <w:t>D</w:t>
      </w:r>
      <w:r w:rsidR="004270AE" w:rsidRPr="004270AE">
        <w:rPr>
          <w:lang w:val="de-DE"/>
        </w:rPr>
        <w:t xml:space="preserve">ie Performance des oben beschriebenen Produkts entspricht der angegebenen Leistung. Diese Leistungserklärung entspringt der Verordnung (EU) </w:t>
      </w:r>
      <w:proofErr w:type="spellStart"/>
      <w:r w:rsidR="004270AE" w:rsidRPr="004270AE">
        <w:rPr>
          <w:lang w:val="de-DE"/>
        </w:rPr>
        <w:t>nr.</w:t>
      </w:r>
      <w:proofErr w:type="spellEnd"/>
      <w:r w:rsidR="004270AE" w:rsidRPr="004270AE">
        <w:rPr>
          <w:lang w:val="de-DE"/>
        </w:rPr>
        <w:t xml:space="preserve"> 305/2011 unter der exklusiven Verantwortung des oben genannten Herstellers.</w:t>
      </w:r>
    </w:p>
    <w:p w14:paraId="4F9B4801" w14:textId="6FF76B25" w:rsidR="00281C7B" w:rsidRPr="004270AE" w:rsidRDefault="00281C7B" w:rsidP="00281C7B">
      <w:pPr>
        <w:rPr>
          <w:lang w:val="de-DE"/>
        </w:rPr>
      </w:pPr>
    </w:p>
    <w:p w14:paraId="13261FBD" w14:textId="24C6A962" w:rsidR="00A61E22" w:rsidRPr="006C4A04" w:rsidRDefault="006C4A04" w:rsidP="00281C7B">
      <w:pPr>
        <w:rPr>
          <w:lang w:val="de-DE"/>
        </w:rPr>
      </w:pPr>
      <w:r w:rsidRPr="006C4A04">
        <w:rPr>
          <w:lang w:val="de-DE"/>
        </w:rPr>
        <w:t>Signiert für und im Auftrag des Herstellers</w:t>
      </w:r>
    </w:p>
    <w:p w14:paraId="602FC40E" w14:textId="0FD62F0C" w:rsidR="005C5BC6" w:rsidRPr="006C4A04" w:rsidRDefault="005C5BC6" w:rsidP="00281C7B">
      <w:pPr>
        <w:rPr>
          <w:lang w:val="de-DE"/>
        </w:rPr>
      </w:pPr>
    </w:p>
    <w:p w14:paraId="6488970F" w14:textId="09B731D3" w:rsidR="00001234" w:rsidRPr="006C4A04" w:rsidRDefault="00001234" w:rsidP="00281C7B">
      <w:pPr>
        <w:rPr>
          <w:lang w:val="de-DE"/>
        </w:rPr>
      </w:pPr>
    </w:p>
    <w:p w14:paraId="67180AC4" w14:textId="674BEA0B" w:rsidR="00001234" w:rsidRPr="006C4A04" w:rsidRDefault="00001234" w:rsidP="00281C7B">
      <w:pPr>
        <w:rPr>
          <w:lang w:val="de-DE"/>
        </w:rPr>
      </w:pPr>
    </w:p>
    <w:p w14:paraId="2061E5C2" w14:textId="77777777" w:rsidR="00001234" w:rsidRPr="006C4A04" w:rsidRDefault="00001234" w:rsidP="00281C7B">
      <w:pPr>
        <w:rPr>
          <w:lang w:val="de-DE"/>
        </w:rPr>
      </w:pPr>
    </w:p>
    <w:p w14:paraId="66B8142C" w14:textId="02EE942E" w:rsidR="00001234" w:rsidRPr="006C4A04" w:rsidRDefault="00001234" w:rsidP="00281C7B">
      <w:pPr>
        <w:rPr>
          <w:lang w:val="de-DE"/>
        </w:rPr>
      </w:pPr>
    </w:p>
    <w:p w14:paraId="0FE0D32B" w14:textId="77777777" w:rsidR="00001234" w:rsidRPr="006C4A04" w:rsidRDefault="00001234" w:rsidP="00281C7B">
      <w:pPr>
        <w:rPr>
          <w:lang w:val="de-DE"/>
        </w:rPr>
      </w:pPr>
    </w:p>
    <w:p w14:paraId="23813DB5" w14:textId="4475092E" w:rsidR="005C5BC6" w:rsidRPr="006C4A04" w:rsidRDefault="005C5BC6" w:rsidP="00281C7B">
      <w:pPr>
        <w:rPr>
          <w:lang w:val="de-DE"/>
        </w:rPr>
      </w:pPr>
    </w:p>
    <w:p w14:paraId="30087DF9" w14:textId="77777777" w:rsidR="005C5BC6" w:rsidRPr="006C4A04" w:rsidRDefault="009A4EC1" w:rsidP="00281C7B">
      <w:pPr>
        <w:rPr>
          <w:lang w:val="de-DE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EEDCC" wp14:editId="71D57F53">
                <wp:simplePos x="0" y="0"/>
                <wp:positionH relativeFrom="column">
                  <wp:posOffset>2247</wp:posOffset>
                </wp:positionH>
                <wp:positionV relativeFrom="paragraph">
                  <wp:posOffset>49042</wp:posOffset>
                </wp:positionV>
                <wp:extent cx="1975338" cy="0"/>
                <wp:effectExtent l="0" t="0" r="2540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5338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8B64F7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3.85pt" to="155.75pt,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" strokecolor="black [3213]"/>
            </w:pict>
          </mc:Fallback>
        </mc:AlternateContent>
      </w:r>
    </w:p>
    <w:p w14:paraId="50D5947F" w14:textId="77777777" w:rsidR="00281C7B" w:rsidRDefault="00281C7B" w:rsidP="00281C7B">
      <w:r w:rsidRPr="00281C7B">
        <w:t>B.M.D. van Kam</w:t>
      </w:r>
      <w:r>
        <w:t>p</w:t>
      </w:r>
      <w:r w:rsidRPr="00281C7B">
        <w:t>er</w:t>
      </w:r>
      <w:r>
        <w:rPr>
          <w:rFonts w:eastAsia="Open Sans" w:cs="Open Sans"/>
        </w:rPr>
        <w:t>di</w:t>
      </w:r>
      <w:r w:rsidRPr="00281C7B">
        <w:t>jk,</w:t>
      </w:r>
      <w:r>
        <w:t xml:space="preserve"> </w:t>
      </w:r>
      <w:r w:rsidRPr="00281C7B">
        <w:t xml:space="preserve">General Manager </w:t>
      </w:r>
    </w:p>
    <w:p w14:paraId="2CAE9A37" w14:textId="5A2EBBBB" w:rsidR="00281C7B" w:rsidRDefault="00901E47" w:rsidP="00281C7B">
      <w:r w:rsidRPr="00901E47">
        <w:t xml:space="preserve">Almelo, die </w:t>
      </w:r>
      <w:proofErr w:type="spellStart"/>
      <w:r w:rsidRPr="00901E47">
        <w:t>Niederlande</w:t>
      </w:r>
      <w:proofErr w:type="spellEnd"/>
      <w:r w:rsidRPr="00901E47">
        <w:t>, 1. September 2023</w:t>
      </w:r>
    </w:p>
    <w:sectPr w:rsidR="00281C7B" w:rsidSect="00AB1C5C">
      <w:headerReference w:type="default" r:id="rId9"/>
      <w:footerReference w:type="default" r:id="rId10"/>
      <w:headerReference w:type="first" r:id="rId11"/>
      <w:pgSz w:w="11906" w:h="16838"/>
      <w:pgMar w:top="1985" w:right="1418" w:bottom="1134" w:left="1418" w:header="709" w:footer="33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30F3EE" w14:textId="77777777" w:rsidR="007C75A8" w:rsidRDefault="007C75A8" w:rsidP="009A3040">
      <w:pPr>
        <w:spacing w:after="0"/>
      </w:pPr>
      <w:r>
        <w:separator/>
      </w:r>
    </w:p>
  </w:endnote>
  <w:endnote w:type="continuationSeparator" w:id="0">
    <w:p w14:paraId="4A624C7E" w14:textId="77777777" w:rsidR="007C75A8" w:rsidRDefault="007C75A8" w:rsidP="009A304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7A5E48-E09A-430F-AE30-17DB602868BE}"/>
    <w:embedBold r:id="rId2" w:fontKey="{D15CDE47-7CC9-4F62-AD0D-93EE1E486D07}"/>
    <w:embedItalic r:id="rId3" w:fontKey="{0218DAC7-DA05-4CB0-A061-AEAB48C57658}"/>
    <w:embedBoldItalic r:id="rId4" w:fontKey="{6DA7FF16-7123-43E4-AD60-C3B2A71134D9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1E5ED132-9813-4B00-BAA6-91628590CAFF}"/>
    <w:embedBold r:id="rId6" w:fontKey="{E52B0D53-EFF1-4764-B17F-AC13E629971F}"/>
    <w:embedBoldItalic r:id="rId7" w:fontKey="{FE46B535-E94C-4BB4-B30E-976E1B3BAC6E}"/>
  </w:font>
  <w:font w:name="Archivo Black">
    <w:altName w:val="Arial"/>
    <w:charset w:val="00"/>
    <w:family w:val="auto"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CD20772-B51F-471D-BF36-CD1F2F754DB0}"/>
  </w:font>
  <w:font w:name="SF Grandezza">
    <w:altName w:val="Courier New"/>
    <w:charset w:val="00"/>
    <w:family w:val="auto"/>
    <w:pitch w:val="variable"/>
    <w:sig w:usb0="80000023" w:usb1="00000000" w:usb2="00000000" w:usb3="00000000" w:csb0="00000001" w:csb1="00000000"/>
  </w:font>
  <w:font w:name="Archivo">
    <w:altName w:val="Times New Roman"/>
    <w:charset w:val="00"/>
    <w:family w:val="swiss"/>
    <w:pitch w:val="variable"/>
    <w:sig w:usb0="2000000F" w:usb1="00000000" w:usb2="00000000" w:usb3="00000000" w:csb0="00000193" w:csb1="00000000"/>
    <w:embedRegular r:id="rId9" w:fontKey="{25A42B9F-7B07-4397-803E-8C1F0269F54A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10" w:fontKey="{7B0BB385-7D8D-40D8-A201-6A2A7F951C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58D3B552-3D2F-4271-A38A-6DDA65A08FF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8E4E5E" w14:textId="0E77D4E0" w:rsidR="00CA1169" w:rsidRPr="00552A18" w:rsidRDefault="00552A18" w:rsidP="00552A18">
    <w:pPr>
      <w:pStyle w:val="Voettekst"/>
      <w:rPr>
        <w:rFonts w:ascii="Archivo Black" w:hAnsi="Archivo Black"/>
        <w:sz w:val="20"/>
      </w:rPr>
    </w:pP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70016" behindDoc="1" locked="0" layoutInCell="1" allowOverlap="1" wp14:anchorId="524BFF76" wp14:editId="58BEE417">
          <wp:simplePos x="0" y="0"/>
          <wp:positionH relativeFrom="column">
            <wp:posOffset>1661160</wp:posOffset>
          </wp:positionH>
          <wp:positionV relativeFrom="paragraph">
            <wp:posOffset>-243205</wp:posOffset>
          </wp:positionV>
          <wp:extent cx="1971040" cy="189865"/>
          <wp:effectExtent l="0" t="0" r="0" b="63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040" cy="189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chivo Black" w:hAnsi="Archivo Black"/>
        <w:noProof/>
        <w:sz w:val="20"/>
        <w:lang w:eastAsia="nl-NL"/>
      </w:rPr>
      <w:drawing>
        <wp:anchor distT="0" distB="0" distL="114300" distR="114300" simplePos="0" relativeHeight="251668992" behindDoc="1" locked="0" layoutInCell="1" allowOverlap="1" wp14:anchorId="272E4743" wp14:editId="3570A0DE">
          <wp:simplePos x="0" y="0"/>
          <wp:positionH relativeFrom="column">
            <wp:posOffset>4777407</wp:posOffset>
          </wp:positionH>
          <wp:positionV relativeFrom="paragraph">
            <wp:posOffset>-318770</wp:posOffset>
          </wp:positionV>
          <wp:extent cx="558800" cy="5588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-9001-2015---300x300-p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5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6944" behindDoc="1" locked="0" layoutInCell="1" allowOverlap="1" wp14:anchorId="3CD84216" wp14:editId="4F6C0CE0">
          <wp:simplePos x="0" y="0"/>
          <wp:positionH relativeFrom="column">
            <wp:posOffset>4068445</wp:posOffset>
          </wp:positionH>
          <wp:positionV relativeFrom="paragraph">
            <wp:posOffset>-384508</wp:posOffset>
          </wp:positionV>
          <wp:extent cx="704850" cy="70485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radle-to-cradle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4896" behindDoc="1" locked="0" layoutInCell="1" allowOverlap="1" wp14:anchorId="7F36C0C4" wp14:editId="262E494D">
          <wp:simplePos x="0" y="0"/>
          <wp:positionH relativeFrom="column">
            <wp:posOffset>-116205</wp:posOffset>
          </wp:positionH>
          <wp:positionV relativeFrom="paragraph">
            <wp:posOffset>-279464</wp:posOffset>
          </wp:positionV>
          <wp:extent cx="1295400" cy="4819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170713-P17-01872-Berdal-logo-RGB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5400" cy="481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w:drawing>
        <wp:anchor distT="0" distB="0" distL="114300" distR="114300" simplePos="0" relativeHeight="251665920" behindDoc="1" locked="0" layoutInCell="1" allowOverlap="1" wp14:anchorId="768E99BC" wp14:editId="57ACB6DC">
          <wp:simplePos x="0" y="0"/>
          <wp:positionH relativeFrom="column">
            <wp:posOffset>5444490</wp:posOffset>
          </wp:positionH>
          <wp:positionV relativeFrom="paragraph">
            <wp:posOffset>-232410</wp:posOffset>
          </wp:positionV>
          <wp:extent cx="368300" cy="3683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so_9001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8300" cy="368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10F23">
      <w:rPr>
        <w:rFonts w:ascii="Archivo Black" w:hAnsi="Archivo Black"/>
        <w:noProof/>
        <w:color w:val="00426A" w:themeColor="text2"/>
        <w:sz w:val="20"/>
        <w:lang w:eastAsia="nl-NL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17EFEF9D" wp14:editId="6AC81DC5">
              <wp:simplePos x="0" y="0"/>
              <wp:positionH relativeFrom="column">
                <wp:posOffset>-894080</wp:posOffset>
              </wp:positionH>
              <wp:positionV relativeFrom="paragraph">
                <wp:posOffset>-370352</wp:posOffset>
              </wp:positionV>
              <wp:extent cx="7543165" cy="0"/>
              <wp:effectExtent l="0" t="0" r="19685" b="1905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1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02CE44" id="Straight Connector 14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4pt,-29.15pt" to="523.55pt,-2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" strokecolor="black [3213]" strokeweight=".5pt"/>
          </w:pict>
        </mc:Fallback>
      </mc:AlternateContent>
    </w:r>
    <w:r>
      <w:rPr>
        <w:rFonts w:ascii="Archivo Black" w:hAnsi="Archivo Black"/>
        <w:color w:val="00426A" w:themeColor="text2"/>
        <w:sz w:val="20"/>
      </w:rPr>
      <w:t xml:space="preserve">                                            </w:t>
    </w:r>
    <w:r w:rsidRPr="00195210">
      <w:rPr>
        <w:rFonts w:ascii="Archivo Black" w:hAnsi="Archivo Black"/>
        <w:color w:val="00426A" w:themeColor="text2"/>
        <w:sz w:val="16"/>
      </w:rPr>
      <w:t>www.berdal.com/downloads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8299A7" w14:textId="77777777" w:rsidR="007C75A8" w:rsidRDefault="007C75A8" w:rsidP="009A3040">
      <w:pPr>
        <w:spacing w:after="0"/>
      </w:pPr>
      <w:r>
        <w:separator/>
      </w:r>
    </w:p>
  </w:footnote>
  <w:footnote w:type="continuationSeparator" w:id="0">
    <w:p w14:paraId="60270D02" w14:textId="77777777" w:rsidR="007C75A8" w:rsidRDefault="007C75A8" w:rsidP="009A304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F3C4C" w14:textId="38DFABD4" w:rsidR="00E3036C" w:rsidRDefault="0099647E" w:rsidP="009C3505">
    <w:pPr>
      <w:tabs>
        <w:tab w:val="left" w:pos="1154"/>
      </w:tabs>
    </w:pPr>
    <w:r>
      <w:rPr>
        <w:noProof/>
        <w:lang w:eastAsia="nl-NL"/>
      </w:rPr>
      <mc:AlternateContent>
        <mc:Choice Requires="wps">
          <w:drawing>
            <wp:anchor distT="45720" distB="45720" distL="114300" distR="114300" simplePos="0" relativeHeight="251656703" behindDoc="0" locked="0" layoutInCell="1" allowOverlap="1" wp14:anchorId="77CFC87E" wp14:editId="0C95AAB0">
              <wp:simplePos x="0" y="0"/>
              <wp:positionH relativeFrom="column">
                <wp:posOffset>5576570</wp:posOffset>
              </wp:positionH>
              <wp:positionV relativeFrom="paragraph">
                <wp:posOffset>207010</wp:posOffset>
              </wp:positionV>
              <wp:extent cx="428625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86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84311A" w14:textId="142CE302" w:rsidR="0099647E" w:rsidRPr="0099647E" w:rsidRDefault="0099647E">
                          <w:pPr>
                            <w:rPr>
                              <w:lang w:val="en-GB"/>
                            </w:rPr>
                          </w:pPr>
                          <w:r w:rsidRPr="0099647E">
                            <w:t>2</w:t>
                          </w:r>
                          <w:r w:rsidR="00731D56"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CFC87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39.1pt;margin-top:16.3pt;width:33.75pt;height:24pt;z-index:25165670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" filled="f" stroked="f">
              <v:textbox>
                <w:txbxContent>
                  <w:p w14:paraId="7184311A" w14:textId="142CE302" w:rsidR="0099647E" w:rsidRPr="0099647E" w:rsidRDefault="0099647E">
                    <w:pPr>
                      <w:rPr>
                        <w:lang w:val="en-GB"/>
                      </w:rPr>
                    </w:pPr>
                    <w:r w:rsidRPr="0099647E">
                      <w:t>2</w:t>
                    </w:r>
                    <w:r w:rsidR="00731D56">
                      <w:t>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E12B0">
      <w:rPr>
        <w:noProof/>
        <w:lang w:eastAsia="nl-NL"/>
      </w:rPr>
      <w:drawing>
        <wp:anchor distT="0" distB="0" distL="114300" distR="114300" simplePos="0" relativeHeight="251671040" behindDoc="1" locked="0" layoutInCell="1" allowOverlap="1" wp14:anchorId="335286CF" wp14:editId="26348F5E">
          <wp:simplePos x="0" y="0"/>
          <wp:positionH relativeFrom="column">
            <wp:posOffset>5312850</wp:posOffset>
          </wp:positionH>
          <wp:positionV relativeFrom="paragraph">
            <wp:posOffset>99695</wp:posOffset>
          </wp:positionV>
          <wp:extent cx="328045" cy="23446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E - zwar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045" cy="234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240D3">
      <w:rPr>
        <w:noProof/>
        <w:lang w:eastAsia="nl-NL"/>
      </w:rPr>
      <w:drawing>
        <wp:anchor distT="0" distB="0" distL="114300" distR="114300" simplePos="0" relativeHeight="251661824" behindDoc="1" locked="0" layoutInCell="1" allowOverlap="1" wp14:anchorId="30BD3FB4" wp14:editId="674196C2">
          <wp:simplePos x="0" y="0"/>
          <wp:positionH relativeFrom="column">
            <wp:posOffset>2247</wp:posOffset>
          </wp:positionH>
          <wp:positionV relativeFrom="paragraph">
            <wp:posOffset>1123</wp:posOffset>
          </wp:positionV>
          <wp:extent cx="1658815" cy="460628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erdal_logo_Pandser RGB.pn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366" t="39574" r="20515" b="39574"/>
                  <a:stretch/>
                </pic:blipFill>
                <pic:spPr bwMode="auto">
                  <a:xfrm>
                    <a:off x="0" y="0"/>
                    <a:ext cx="1688332" cy="4688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505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E38B49" w14:textId="77777777" w:rsidR="00E3036C" w:rsidRDefault="007C75A8">
    <w:r>
      <w:rPr>
        <w:noProof/>
        <w:lang w:eastAsia="nl-NL"/>
      </w:rPr>
      <w:drawing>
        <wp:anchor distT="0" distB="0" distL="114300" distR="114300" simplePos="0" relativeHeight="251657728" behindDoc="1" locked="0" layoutInCell="1" allowOverlap="1" wp14:anchorId="71C2901C" wp14:editId="501F769C">
          <wp:simplePos x="0" y="0"/>
          <wp:positionH relativeFrom="margin">
            <wp:posOffset>1641475</wp:posOffset>
          </wp:positionH>
          <wp:positionV relativeFrom="paragraph">
            <wp:posOffset>-179070</wp:posOffset>
          </wp:positionV>
          <wp:extent cx="2476500" cy="576489"/>
          <wp:effectExtent l="0" t="0" r="0" b="0"/>
          <wp:wrapNone/>
          <wp:docPr id="4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7648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6E385F"/>
    <w:multiLevelType w:val="hybridMultilevel"/>
    <w:tmpl w:val="C40468BC"/>
    <w:lvl w:ilvl="0" w:tplc="6538925A">
      <w:start w:val="1"/>
      <w:numFmt w:val="bullet"/>
      <w:pStyle w:val="Lijstalinea"/>
      <w:lvlText w:val="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30200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activeWritingStyle w:appName="MSWord" w:lang="nl-NL" w:vendorID="64" w:dllVersion="6" w:nlCheck="1" w:checkStyle="0"/>
  <w:activeWritingStyle w:appName="MSWord" w:lang="en-US" w:vendorID="64" w:dllVersion="6" w:nlCheck="1" w:checkStyle="1"/>
  <w:activeWritingStyle w:appName="MSWord" w:lang="nl-NL" w:vendorID="64" w:dllVersion="0" w:nlCheck="1" w:checkStyle="0"/>
  <w:activeWritingStyle w:appName="MSWord" w:lang="en-US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5A8"/>
    <w:rsid w:val="00001234"/>
    <w:rsid w:val="000240D3"/>
    <w:rsid w:val="00045B94"/>
    <w:rsid w:val="000E579E"/>
    <w:rsid w:val="000F6B3A"/>
    <w:rsid w:val="00151091"/>
    <w:rsid w:val="00182341"/>
    <w:rsid w:val="00195210"/>
    <w:rsid w:val="00197DAB"/>
    <w:rsid w:val="001A688A"/>
    <w:rsid w:val="001C6512"/>
    <w:rsid w:val="001E1533"/>
    <w:rsid w:val="0020275C"/>
    <w:rsid w:val="00210F23"/>
    <w:rsid w:val="002644AE"/>
    <w:rsid w:val="00271B28"/>
    <w:rsid w:val="00281C7B"/>
    <w:rsid w:val="002B0304"/>
    <w:rsid w:val="002B1B49"/>
    <w:rsid w:val="002D0805"/>
    <w:rsid w:val="002E17CE"/>
    <w:rsid w:val="002E5D55"/>
    <w:rsid w:val="003634FC"/>
    <w:rsid w:val="00391194"/>
    <w:rsid w:val="003C2605"/>
    <w:rsid w:val="003E7363"/>
    <w:rsid w:val="004270AE"/>
    <w:rsid w:val="00473302"/>
    <w:rsid w:val="004B071F"/>
    <w:rsid w:val="004F22FF"/>
    <w:rsid w:val="004F244C"/>
    <w:rsid w:val="004F5DA3"/>
    <w:rsid w:val="004F5E02"/>
    <w:rsid w:val="00501425"/>
    <w:rsid w:val="00506CAD"/>
    <w:rsid w:val="00515277"/>
    <w:rsid w:val="0051798E"/>
    <w:rsid w:val="005465C0"/>
    <w:rsid w:val="00547BA6"/>
    <w:rsid w:val="005508BC"/>
    <w:rsid w:val="00552A18"/>
    <w:rsid w:val="00561F1B"/>
    <w:rsid w:val="00571F7B"/>
    <w:rsid w:val="00595079"/>
    <w:rsid w:val="00596D47"/>
    <w:rsid w:val="005C5BC6"/>
    <w:rsid w:val="005F06D6"/>
    <w:rsid w:val="0060397C"/>
    <w:rsid w:val="00624E4F"/>
    <w:rsid w:val="006517FD"/>
    <w:rsid w:val="00655F9B"/>
    <w:rsid w:val="006668EE"/>
    <w:rsid w:val="006869A9"/>
    <w:rsid w:val="006A0ABD"/>
    <w:rsid w:val="006C3C4B"/>
    <w:rsid w:val="006C4A04"/>
    <w:rsid w:val="006D4733"/>
    <w:rsid w:val="006E1C05"/>
    <w:rsid w:val="00731D56"/>
    <w:rsid w:val="00743F72"/>
    <w:rsid w:val="00751D74"/>
    <w:rsid w:val="007C75A8"/>
    <w:rsid w:val="008074BC"/>
    <w:rsid w:val="00821DE8"/>
    <w:rsid w:val="00841720"/>
    <w:rsid w:val="00874700"/>
    <w:rsid w:val="008F0CB2"/>
    <w:rsid w:val="00901E47"/>
    <w:rsid w:val="00904B76"/>
    <w:rsid w:val="00962B7D"/>
    <w:rsid w:val="0096308B"/>
    <w:rsid w:val="00991CEA"/>
    <w:rsid w:val="0099647E"/>
    <w:rsid w:val="009A1FFC"/>
    <w:rsid w:val="009A3040"/>
    <w:rsid w:val="009A4EC1"/>
    <w:rsid w:val="009C3505"/>
    <w:rsid w:val="009D1F12"/>
    <w:rsid w:val="009D2CE5"/>
    <w:rsid w:val="00A30376"/>
    <w:rsid w:val="00A36F11"/>
    <w:rsid w:val="00A61E22"/>
    <w:rsid w:val="00A64317"/>
    <w:rsid w:val="00A776BE"/>
    <w:rsid w:val="00AB1C5C"/>
    <w:rsid w:val="00AD3271"/>
    <w:rsid w:val="00B06784"/>
    <w:rsid w:val="00B12BF3"/>
    <w:rsid w:val="00B20A49"/>
    <w:rsid w:val="00BB1D9E"/>
    <w:rsid w:val="00C32031"/>
    <w:rsid w:val="00C7619B"/>
    <w:rsid w:val="00C91417"/>
    <w:rsid w:val="00CA1169"/>
    <w:rsid w:val="00CD5CA0"/>
    <w:rsid w:val="00CD644C"/>
    <w:rsid w:val="00CE3358"/>
    <w:rsid w:val="00CF1E16"/>
    <w:rsid w:val="00D17629"/>
    <w:rsid w:val="00D33F9D"/>
    <w:rsid w:val="00D92372"/>
    <w:rsid w:val="00DB14C9"/>
    <w:rsid w:val="00DC1394"/>
    <w:rsid w:val="00E069AA"/>
    <w:rsid w:val="00E3036C"/>
    <w:rsid w:val="00E50EA5"/>
    <w:rsid w:val="00EB5D11"/>
    <w:rsid w:val="00EE0D20"/>
    <w:rsid w:val="00EF6C95"/>
    <w:rsid w:val="00F13F58"/>
    <w:rsid w:val="00F2377E"/>
    <w:rsid w:val="00F44481"/>
    <w:rsid w:val="00F67AA4"/>
    <w:rsid w:val="00FA3395"/>
    <w:rsid w:val="00FB7B05"/>
    <w:rsid w:val="00FC08AF"/>
    <w:rsid w:val="00FC7729"/>
    <w:rsid w:val="00FE12B0"/>
    <w:rsid w:val="00FF7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6499929"/>
  <w15:chartTrackingRefBased/>
  <w15:docId w15:val="{85B3B49F-7FF8-4D9C-A133-DEBFFE7D0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F6C95"/>
    <w:pPr>
      <w:spacing w:after="240"/>
      <w:contextualSpacing/>
    </w:pPr>
    <w:rPr>
      <w:rFonts w:ascii="Open Sans" w:hAnsi="Open Sans"/>
      <w:color w:val="000000" w:themeColor="text1"/>
      <w:sz w:val="16"/>
      <w:szCs w:val="22"/>
      <w:lang w:eastAsia="en-US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EF6C95"/>
    <w:pPr>
      <w:keepNext/>
      <w:keepLines/>
      <w:spacing w:after="0"/>
      <w:outlineLvl w:val="0"/>
    </w:pPr>
    <w:rPr>
      <w:rFonts w:ascii="Archivo Black" w:eastAsia="Times New Roman" w:hAnsi="Archivo Black"/>
      <w:b/>
      <w:bCs/>
      <w:caps/>
      <w:sz w:val="28"/>
      <w:szCs w:val="28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F44481"/>
    <w:pPr>
      <w:keepNext/>
      <w:keepLines/>
      <w:outlineLvl w:val="1"/>
    </w:pPr>
    <w:rPr>
      <w:rFonts w:ascii="Archivo Black" w:eastAsia="Times New Roman" w:hAnsi="Archivo Black"/>
      <w:bCs/>
      <w:caps/>
      <w:sz w:val="28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731D56"/>
    <w:pPr>
      <w:keepNext/>
      <w:keepLines/>
      <w:spacing w:after="0"/>
      <w:ind w:left="709" w:hanging="709"/>
      <w:outlineLvl w:val="2"/>
    </w:pPr>
    <w:rPr>
      <w:rFonts w:ascii="Archivo Black" w:eastAsia="Times New Roman" w:hAnsi="Archivo Black"/>
      <w:b/>
      <w:caps/>
      <w:noProof/>
      <w:color w:val="FFC600" w:themeColor="accent2"/>
      <w:sz w:val="22"/>
      <w:lang w:eastAsia="nl-NL"/>
    </w:rPr>
  </w:style>
  <w:style w:type="paragraph" w:styleId="Kop4">
    <w:name w:val="heading 4"/>
    <w:basedOn w:val="Kop3"/>
    <w:next w:val="Standaard"/>
    <w:link w:val="Kop4Char"/>
    <w:uiPriority w:val="9"/>
    <w:unhideWhenUsed/>
    <w:rsid w:val="00904B76"/>
    <w:pPr>
      <w:jc w:val="center"/>
      <w:outlineLvl w:val="3"/>
    </w:pPr>
    <w:rPr>
      <w:color w:val="FFFFFF" w:themeColor="background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21DE8"/>
    <w:pPr>
      <w:spacing w:after="0"/>
    </w:pPr>
    <w:rPr>
      <w:rFonts w:ascii="Tahoma" w:hAnsi="Tahoma" w:cs="Tahoma"/>
      <w:szCs w:val="16"/>
    </w:rPr>
  </w:style>
  <w:style w:type="character" w:customStyle="1" w:styleId="BallontekstChar">
    <w:name w:val="Ballontekst Char"/>
    <w:link w:val="Ballontekst"/>
    <w:uiPriority w:val="99"/>
    <w:semiHidden/>
    <w:rsid w:val="00821DE8"/>
    <w:rPr>
      <w:rFonts w:ascii="Tahoma" w:hAnsi="Tahoma" w:cs="Tahoma"/>
      <w:color w:val="00426A"/>
      <w:sz w:val="18"/>
      <w:szCs w:val="16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821DE8"/>
    <w:pPr>
      <w:tabs>
        <w:tab w:val="center" w:pos="4536"/>
        <w:tab w:val="right" w:pos="9072"/>
      </w:tabs>
      <w:spacing w:after="0"/>
    </w:pPr>
    <w:rPr>
      <w:rFonts w:ascii="SF Grandezza" w:hAnsi="SF Grandezza"/>
      <w:sz w:val="14"/>
    </w:rPr>
  </w:style>
  <w:style w:type="character" w:customStyle="1" w:styleId="VoettekstChar">
    <w:name w:val="Voettekst Char"/>
    <w:link w:val="Voettekst"/>
    <w:uiPriority w:val="99"/>
    <w:rsid w:val="00821DE8"/>
    <w:rPr>
      <w:rFonts w:ascii="SF Grandezza" w:hAnsi="SF Grandezza"/>
      <w:color w:val="00426A"/>
      <w:sz w:val="14"/>
      <w:szCs w:val="22"/>
      <w:lang w:eastAsia="en-US"/>
    </w:rPr>
  </w:style>
  <w:style w:type="paragraph" w:customStyle="1" w:styleId="H2">
    <w:name w:val="H2"/>
    <w:basedOn w:val="Kop2"/>
    <w:next w:val="Standaard"/>
    <w:link w:val="H2Char"/>
    <w:autoRedefine/>
    <w:rsid w:val="00821DE8"/>
    <w:pPr>
      <w:jc w:val="right"/>
    </w:pPr>
    <w:rPr>
      <w:szCs w:val="44"/>
    </w:rPr>
  </w:style>
  <w:style w:type="character" w:customStyle="1" w:styleId="H2Char">
    <w:name w:val="H2 Char"/>
    <w:link w:val="H2"/>
    <w:rsid w:val="00821DE8"/>
    <w:rPr>
      <w:rFonts w:ascii="Archivo" w:eastAsia="Times New Roman" w:hAnsi="Archivo"/>
      <w:bCs/>
      <w:color w:val="00426A"/>
      <w:sz w:val="28"/>
      <w:szCs w:val="44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21DE8"/>
    <w:pPr>
      <w:tabs>
        <w:tab w:val="center" w:pos="4536"/>
        <w:tab w:val="right" w:pos="9072"/>
      </w:tabs>
      <w:spacing w:after="0"/>
    </w:pPr>
  </w:style>
  <w:style w:type="character" w:customStyle="1" w:styleId="Kop2Char">
    <w:name w:val="Kop 2 Char"/>
    <w:link w:val="Kop2"/>
    <w:uiPriority w:val="9"/>
    <w:rsid w:val="00F44481"/>
    <w:rPr>
      <w:rFonts w:ascii="Archivo Black" w:eastAsia="Times New Roman" w:hAnsi="Archivo Black"/>
      <w:bCs/>
      <w:caps/>
      <w:color w:val="00426A"/>
      <w:sz w:val="28"/>
      <w:szCs w:val="26"/>
      <w:lang w:eastAsia="en-US"/>
    </w:rPr>
  </w:style>
  <w:style w:type="character" w:customStyle="1" w:styleId="Kop1Char">
    <w:name w:val="Kop 1 Char"/>
    <w:link w:val="Kop1"/>
    <w:uiPriority w:val="9"/>
    <w:rsid w:val="00EF6C95"/>
    <w:rPr>
      <w:rFonts w:ascii="Archivo Black" w:eastAsia="Times New Roman" w:hAnsi="Archivo Black"/>
      <w:b/>
      <w:bCs/>
      <w:caps/>
      <w:color w:val="000000" w:themeColor="text1"/>
      <w:sz w:val="28"/>
      <w:szCs w:val="28"/>
      <w:lang w:eastAsia="en-US"/>
    </w:rPr>
  </w:style>
  <w:style w:type="character" w:customStyle="1" w:styleId="Kop3Char">
    <w:name w:val="Kop 3 Char"/>
    <w:link w:val="Kop3"/>
    <w:uiPriority w:val="9"/>
    <w:rsid w:val="00731D56"/>
    <w:rPr>
      <w:rFonts w:ascii="Archivo Black" w:eastAsia="Times New Roman" w:hAnsi="Archivo Black"/>
      <w:b/>
      <w:caps/>
      <w:noProof/>
      <w:color w:val="FFC600" w:themeColor="accent2"/>
      <w:sz w:val="22"/>
      <w:szCs w:val="22"/>
    </w:rPr>
  </w:style>
  <w:style w:type="character" w:customStyle="1" w:styleId="KoptekstChar">
    <w:name w:val="Koptekst Char"/>
    <w:basedOn w:val="Standaardalinea-lettertype"/>
    <w:link w:val="Koptekst"/>
    <w:uiPriority w:val="99"/>
    <w:rsid w:val="00821DE8"/>
    <w:rPr>
      <w:rFonts w:ascii="Open Sans" w:hAnsi="Open Sans"/>
      <w:color w:val="00426A"/>
      <w:sz w:val="18"/>
      <w:szCs w:val="22"/>
      <w:lang w:eastAsia="en-US"/>
    </w:rPr>
  </w:style>
  <w:style w:type="character" w:styleId="Hyperlink">
    <w:name w:val="Hyperlink"/>
    <w:uiPriority w:val="99"/>
    <w:unhideWhenUsed/>
    <w:qFormat/>
    <w:rsid w:val="00821DE8"/>
    <w:rPr>
      <w:rFonts w:ascii="Open Sans" w:hAnsi="Open Sans"/>
      <w:color w:val="00426A"/>
      <w:sz w:val="18"/>
      <w:u w:val="single"/>
    </w:rPr>
  </w:style>
  <w:style w:type="character" w:styleId="Intensievebenadrukking">
    <w:name w:val="Intense Emphasis"/>
    <w:uiPriority w:val="21"/>
    <w:rsid w:val="00821DE8"/>
    <w:rPr>
      <w:b/>
      <w:bCs/>
      <w:i/>
      <w:iCs/>
      <w:color w:val="E30375"/>
    </w:rPr>
  </w:style>
  <w:style w:type="paragraph" w:styleId="Duidelijkcitaat">
    <w:name w:val="Intense Quote"/>
    <w:basedOn w:val="Standaard"/>
    <w:next w:val="Standaard"/>
    <w:link w:val="DuidelijkcitaatChar"/>
    <w:uiPriority w:val="30"/>
    <w:rsid w:val="00821DE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E30375"/>
    </w:rPr>
  </w:style>
  <w:style w:type="character" w:customStyle="1" w:styleId="DuidelijkcitaatChar">
    <w:name w:val="Duidelijk citaat Char"/>
    <w:link w:val="Duidelijkcitaat"/>
    <w:uiPriority w:val="30"/>
    <w:rsid w:val="00821DE8"/>
    <w:rPr>
      <w:rFonts w:ascii="Open Sans" w:hAnsi="Open Sans"/>
      <w:b/>
      <w:bCs/>
      <w:i/>
      <w:iCs/>
      <w:color w:val="E30375"/>
      <w:sz w:val="18"/>
      <w:szCs w:val="22"/>
      <w:lang w:eastAsia="en-US"/>
    </w:rPr>
  </w:style>
  <w:style w:type="paragraph" w:customStyle="1" w:styleId="Investering">
    <w:name w:val="Investering"/>
    <w:basedOn w:val="Standaard"/>
    <w:rsid w:val="00821DE8"/>
    <w:pPr>
      <w:pBdr>
        <w:top w:val="single" w:sz="4" w:space="1" w:color="D2D4D3"/>
      </w:pBdr>
    </w:pPr>
  </w:style>
  <w:style w:type="character" w:customStyle="1" w:styleId="Kop4Char">
    <w:name w:val="Kop 4 Char"/>
    <w:link w:val="Kop4"/>
    <w:uiPriority w:val="9"/>
    <w:rsid w:val="00904B76"/>
    <w:rPr>
      <w:rFonts w:ascii="Archivo Black" w:eastAsia="Times New Roman" w:hAnsi="Archivo Black"/>
      <w:bCs/>
      <w:caps/>
      <w:color w:val="FFFFFF" w:themeColor="background1"/>
      <w:sz w:val="22"/>
      <w:szCs w:val="22"/>
      <w:lang w:eastAsia="en-US"/>
    </w:rPr>
  </w:style>
  <w:style w:type="paragraph" w:customStyle="1" w:styleId="Kop2-Voorblad">
    <w:name w:val="Kop 2 - Voorblad"/>
    <w:basedOn w:val="Kop2"/>
    <w:rsid w:val="00821DE8"/>
    <w:pPr>
      <w:jc w:val="right"/>
    </w:pPr>
  </w:style>
  <w:style w:type="paragraph" w:customStyle="1" w:styleId="Kop4-inspringing">
    <w:name w:val="Kop 4 - inspringing"/>
    <w:basedOn w:val="Kop4"/>
    <w:next w:val="Standaard"/>
    <w:rsid w:val="00821DE8"/>
    <w:pPr>
      <w:ind w:left="708"/>
    </w:pPr>
    <w:rPr>
      <w:i/>
    </w:rPr>
  </w:style>
  <w:style w:type="paragraph" w:styleId="Lijstalinea">
    <w:name w:val="List Paragraph"/>
    <w:basedOn w:val="Standaard"/>
    <w:autoRedefine/>
    <w:uiPriority w:val="34"/>
    <w:qFormat/>
    <w:rsid w:val="00821DE8"/>
    <w:pPr>
      <w:numPr>
        <w:numId w:val="1"/>
      </w:numPr>
    </w:pPr>
  </w:style>
  <w:style w:type="table" w:customStyle="1" w:styleId="Logisz">
    <w:name w:val="Logisz"/>
    <w:basedOn w:val="Standaardtabel"/>
    <w:uiPriority w:val="99"/>
    <w:rsid w:val="00821DE8"/>
    <w:rPr>
      <w:rFonts w:ascii="SF Grandezza" w:hAnsi="SF Grandezza"/>
    </w:rPr>
    <w:tblPr>
      <w:tblBorders>
        <w:top w:val="single" w:sz="4" w:space="0" w:color="D2D4D3"/>
        <w:left w:val="single" w:sz="4" w:space="0" w:color="D2D4D3"/>
        <w:bottom w:val="single" w:sz="4" w:space="0" w:color="D2D4D3"/>
        <w:right w:val="single" w:sz="4" w:space="0" w:color="D2D4D3"/>
        <w:insideH w:val="single" w:sz="4" w:space="0" w:color="D2D4D3"/>
        <w:insideV w:val="single" w:sz="4" w:space="0" w:color="D2D4D3"/>
      </w:tblBorders>
    </w:tblPr>
    <w:tblStylePr w:type="firstRow">
      <w:rPr>
        <w:rFonts w:ascii="SF Grandezza" w:hAnsi="SF Grandezza"/>
        <w:b/>
        <w:color w:val="FFFFFF"/>
        <w:sz w:val="16"/>
      </w:rPr>
      <w:tblPr/>
      <w:tcPr>
        <w:shd w:val="clear" w:color="auto" w:fill="00A4DE"/>
      </w:tcPr>
    </w:tblStylePr>
  </w:style>
  <w:style w:type="paragraph" w:styleId="Normaalweb">
    <w:name w:val="Normal (Web)"/>
    <w:basedOn w:val="Standaard"/>
    <w:uiPriority w:val="99"/>
    <w:semiHidden/>
    <w:unhideWhenUsed/>
    <w:rsid w:val="00821DE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n-US"/>
    </w:rPr>
  </w:style>
  <w:style w:type="character" w:styleId="Tekstvantijdelijkeaanduiding">
    <w:name w:val="Placeholder Text"/>
    <w:basedOn w:val="Standaardalinea-lettertype"/>
    <w:uiPriority w:val="99"/>
    <w:semiHidden/>
    <w:rsid w:val="00821DE8"/>
    <w:rPr>
      <w:color w:val="808080"/>
    </w:rPr>
  </w:style>
  <w:style w:type="paragraph" w:customStyle="1" w:styleId="Standaard-insprining">
    <w:name w:val="Standaard - insprining"/>
    <w:basedOn w:val="Standaard"/>
    <w:rsid w:val="00821DE8"/>
    <w:pPr>
      <w:ind w:left="708"/>
    </w:pPr>
  </w:style>
  <w:style w:type="paragraph" w:styleId="Ondertitel">
    <w:name w:val="Subtitle"/>
    <w:basedOn w:val="Standaard"/>
    <w:next w:val="Standaard"/>
    <w:link w:val="OndertitelChar"/>
    <w:uiPriority w:val="11"/>
    <w:rsid w:val="00821DE8"/>
    <w:pPr>
      <w:numPr>
        <w:ilvl w:val="1"/>
      </w:numPr>
    </w:pPr>
    <w:rPr>
      <w:rFonts w:ascii="SF Grandezza" w:eastAsia="Times New Roman" w:hAnsi="SF Grandezza"/>
      <w:i/>
      <w:iCs/>
      <w:color w:val="E30375"/>
      <w:spacing w:val="15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21DE8"/>
    <w:rPr>
      <w:rFonts w:ascii="SF Grandezza" w:eastAsia="Times New Roman" w:hAnsi="SF Grandezza"/>
      <w:i/>
      <w:iCs/>
      <w:color w:val="E30375"/>
      <w:spacing w:val="15"/>
      <w:sz w:val="24"/>
      <w:szCs w:val="24"/>
      <w:lang w:eastAsia="en-US"/>
    </w:rPr>
  </w:style>
  <w:style w:type="table" w:customStyle="1" w:styleId="Tabelvoettekst">
    <w:name w:val="Tabel voettekst"/>
    <w:basedOn w:val="Standaardtabel"/>
    <w:uiPriority w:val="99"/>
    <w:rsid w:val="00821DE8"/>
    <w:tblPr/>
  </w:style>
  <w:style w:type="table" w:styleId="Tabelraster">
    <w:name w:val="Table Grid"/>
    <w:basedOn w:val="Standaardtabel"/>
    <w:uiPriority w:val="39"/>
    <w:rsid w:val="00821D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hopg1">
    <w:name w:val="toc 1"/>
    <w:basedOn w:val="Standaard"/>
    <w:next w:val="Standaard"/>
    <w:autoRedefine/>
    <w:uiPriority w:val="39"/>
    <w:unhideWhenUsed/>
    <w:rsid w:val="00821DE8"/>
    <w:pPr>
      <w:spacing w:after="100"/>
    </w:pPr>
    <w:rPr>
      <w:rFonts w:ascii="SF Grandezza" w:hAnsi="SF Grandezza"/>
      <w:b/>
      <w:color w:val="E30375"/>
      <w:sz w:val="20"/>
    </w:rPr>
  </w:style>
  <w:style w:type="paragraph" w:styleId="Inhopg2">
    <w:name w:val="toc 2"/>
    <w:basedOn w:val="Standaard"/>
    <w:next w:val="Standaard"/>
    <w:autoRedefine/>
    <w:uiPriority w:val="39"/>
    <w:unhideWhenUsed/>
    <w:rsid w:val="00821DE8"/>
    <w:pPr>
      <w:spacing w:after="100"/>
      <w:ind w:left="160"/>
    </w:pPr>
    <w:rPr>
      <w:rFonts w:ascii="SF Grandezza" w:hAnsi="SF Grandezza"/>
      <w:b/>
    </w:rPr>
  </w:style>
  <w:style w:type="paragraph" w:styleId="Inhopg3">
    <w:name w:val="toc 3"/>
    <w:basedOn w:val="Standaard"/>
    <w:next w:val="Standaard"/>
    <w:autoRedefine/>
    <w:uiPriority w:val="39"/>
    <w:unhideWhenUsed/>
    <w:rsid w:val="00821DE8"/>
    <w:pPr>
      <w:spacing w:after="100"/>
      <w:ind w:left="320"/>
    </w:pPr>
    <w:rPr>
      <w:rFonts w:ascii="SF Grandezza" w:hAnsi="SF Grandezza"/>
    </w:r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821DE8"/>
    <w:pPr>
      <w:spacing w:after="100"/>
      <w:ind w:left="480"/>
    </w:pPr>
    <w:rPr>
      <w:rFonts w:ascii="SF Grandezza" w:hAnsi="SF Grandezza"/>
    </w:r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821DE8"/>
    <w:pPr>
      <w:spacing w:after="100"/>
      <w:ind w:left="640"/>
    </w:pPr>
    <w:rPr>
      <w:rFonts w:ascii="SF Grandezza" w:hAnsi="SF Grandezza"/>
    </w:rPr>
  </w:style>
  <w:style w:type="table" w:styleId="Rastertabel4-Accent1">
    <w:name w:val="Grid Table 4 Accent 1"/>
    <w:basedOn w:val="Standaardtabel"/>
    <w:uiPriority w:val="49"/>
    <w:rsid w:val="00281C7B"/>
    <w:rPr>
      <w:rFonts w:ascii="Open Sans" w:hAnsi="Open Sans"/>
      <w:color w:val="FFFFFF" w:themeColor="background1"/>
      <w:sz w:val="16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8" w:space="0" w:color="FFFFFF" w:themeColor="background1"/>
        <w:insideV w:val="single" w:sz="8" w:space="0" w:color="FFFFFF" w:themeColor="background1"/>
      </w:tblBorders>
    </w:tblPr>
    <w:tcPr>
      <w:vAlign w:val="center"/>
    </w:tcPr>
    <w:tblStylePr w:type="firstRow">
      <w:rPr>
        <w:rFonts w:ascii="Open Sans" w:hAnsi="Open Sans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C62" w:themeColor="accent1"/>
        </w:tcBorders>
      </w:tcPr>
    </w:tblStylePr>
    <w:tblStylePr w:type="firstCol">
      <w:rPr>
        <w:b/>
        <w:bCs/>
        <w:color w:val="FFFFFF" w:themeColor="background1"/>
      </w:rPr>
    </w:tblStylePr>
    <w:tblStylePr w:type="lastCol">
      <w:rPr>
        <w:b/>
        <w:bCs/>
      </w:rPr>
    </w:tblStylePr>
    <w:tblStylePr w:type="band1Horz">
      <w:tblPr/>
      <w:tcPr>
        <w:shd w:val="clear" w:color="auto" w:fill="FFE899" w:themeFill="accent2" w:themeFillTint="66"/>
      </w:tcPr>
    </w:tblStylePr>
    <w:tblStylePr w:type="band2Horz">
      <w:tblPr/>
      <w:tcPr>
        <w:shd w:val="clear" w:color="auto" w:fill="FFF3CC" w:themeFill="accent2" w:themeFillTint="33"/>
      </w:tcPr>
    </w:tblStylePr>
  </w:style>
  <w:style w:type="table" w:styleId="Rastertabel3-Accent5">
    <w:name w:val="Grid Table 3 Accent 5"/>
    <w:basedOn w:val="Standaardtabel"/>
    <w:uiPriority w:val="48"/>
    <w:rsid w:val="00F44481"/>
    <w:tblPr>
      <w:tblStyleRowBandSize w:val="1"/>
      <w:tblStyleColBandSize w:val="1"/>
      <w:tblBorders>
        <w:top w:val="single" w:sz="4" w:space="0" w:color="0725FF" w:themeColor="accent5" w:themeTint="99"/>
        <w:left w:val="single" w:sz="4" w:space="0" w:color="0725FF" w:themeColor="accent5" w:themeTint="99"/>
        <w:bottom w:val="single" w:sz="4" w:space="0" w:color="0725FF" w:themeColor="accent5" w:themeTint="99"/>
        <w:right w:val="single" w:sz="4" w:space="0" w:color="0725FF" w:themeColor="accent5" w:themeTint="99"/>
        <w:insideH w:val="single" w:sz="4" w:space="0" w:color="0725FF" w:themeColor="accent5" w:themeTint="99"/>
        <w:insideV w:val="single" w:sz="4" w:space="0" w:color="0725F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CB6FF" w:themeFill="accent5" w:themeFillTint="33"/>
      </w:tcPr>
    </w:tblStylePr>
    <w:tblStylePr w:type="band1Horz">
      <w:tblPr/>
      <w:tcPr>
        <w:shd w:val="clear" w:color="auto" w:fill="ACB6FF" w:themeFill="accent5" w:themeFillTint="33"/>
      </w:tcPr>
    </w:tblStylePr>
    <w:tblStylePr w:type="neCell">
      <w:tblPr/>
      <w:tcPr>
        <w:tcBorders>
          <w:bottom w:val="single" w:sz="4" w:space="0" w:color="0725FF" w:themeColor="accent5" w:themeTint="99"/>
        </w:tcBorders>
      </w:tcPr>
    </w:tblStylePr>
    <w:tblStylePr w:type="nwCell">
      <w:tblPr/>
      <w:tcPr>
        <w:tcBorders>
          <w:bottom w:val="single" w:sz="4" w:space="0" w:color="0725FF" w:themeColor="accent5" w:themeTint="99"/>
        </w:tcBorders>
      </w:tcPr>
    </w:tblStylePr>
    <w:tblStylePr w:type="seCell">
      <w:tblPr/>
      <w:tcPr>
        <w:tcBorders>
          <w:top w:val="single" w:sz="4" w:space="0" w:color="0725FF" w:themeColor="accent5" w:themeTint="99"/>
        </w:tcBorders>
      </w:tcPr>
    </w:tblStylePr>
    <w:tblStylePr w:type="swCell">
      <w:tblPr/>
      <w:tcPr>
        <w:tcBorders>
          <w:top w:val="single" w:sz="4" w:space="0" w:color="0725FF" w:themeColor="accent5" w:themeTint="99"/>
        </w:tcBorders>
      </w:tcPr>
    </w:tblStylePr>
  </w:style>
  <w:style w:type="table" w:styleId="Rastertabel4-Accent2">
    <w:name w:val="Grid Table 4 Accent 2"/>
    <w:basedOn w:val="Standaardtabel"/>
    <w:uiPriority w:val="49"/>
    <w:rsid w:val="00F44481"/>
    <w:tblPr>
      <w:tblStyleRowBandSize w:val="1"/>
      <w:tblStyleColBandSize w:val="1"/>
      <w:tblBorders>
        <w:top w:val="single" w:sz="4" w:space="0" w:color="FFDC66" w:themeColor="accent2" w:themeTint="99"/>
        <w:left w:val="single" w:sz="4" w:space="0" w:color="FFDC66" w:themeColor="accent2" w:themeTint="99"/>
        <w:bottom w:val="single" w:sz="4" w:space="0" w:color="FFDC66" w:themeColor="accent2" w:themeTint="99"/>
        <w:right w:val="single" w:sz="4" w:space="0" w:color="FFDC66" w:themeColor="accent2" w:themeTint="99"/>
        <w:insideH w:val="single" w:sz="4" w:space="0" w:color="FFDC66" w:themeColor="accent2" w:themeTint="99"/>
        <w:insideV w:val="single" w:sz="4" w:space="0" w:color="FFDC6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600" w:themeColor="accent2"/>
          <w:left w:val="single" w:sz="4" w:space="0" w:color="FFC600" w:themeColor="accent2"/>
          <w:bottom w:val="single" w:sz="4" w:space="0" w:color="FFC600" w:themeColor="accent2"/>
          <w:right w:val="single" w:sz="4" w:space="0" w:color="FFC600" w:themeColor="accent2"/>
          <w:insideH w:val="nil"/>
          <w:insideV w:val="nil"/>
        </w:tcBorders>
        <w:shd w:val="clear" w:color="auto" w:fill="FFC600" w:themeFill="accent2"/>
      </w:tcPr>
    </w:tblStylePr>
    <w:tblStylePr w:type="lastRow">
      <w:rPr>
        <w:b/>
        <w:bCs/>
      </w:rPr>
      <w:tblPr/>
      <w:tcPr>
        <w:tcBorders>
          <w:top w:val="double" w:sz="4" w:space="0" w:color="FFC6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3CC" w:themeFill="accent2" w:themeFillTint="33"/>
      </w:tcPr>
    </w:tblStylePr>
    <w:tblStylePr w:type="band1Horz">
      <w:tblPr/>
      <w:tcPr>
        <w:shd w:val="clear" w:color="auto" w:fill="FFF3CC" w:themeFill="accent2" w:themeFillTint="33"/>
      </w:tcPr>
    </w:tblStylePr>
  </w:style>
  <w:style w:type="table" w:styleId="Onopgemaaktetabel2">
    <w:name w:val="Plain Table 2"/>
    <w:basedOn w:val="Standaardtabel"/>
    <w:uiPriority w:val="42"/>
    <w:rsid w:val="00D1762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63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5" Type="http://schemas.openxmlformats.org/officeDocument/2006/relationships/image" Target="media/image8.jp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Kantoorthema">
  <a:themeElements>
    <a:clrScheme name="Berdal">
      <a:dk1>
        <a:srgbClr val="000000"/>
      </a:dk1>
      <a:lt1>
        <a:srgbClr val="FFFFFF"/>
      </a:lt1>
      <a:dk2>
        <a:srgbClr val="00426A"/>
      </a:dk2>
      <a:lt2>
        <a:srgbClr val="FFFFFF"/>
      </a:lt2>
      <a:accent1>
        <a:srgbClr val="000C62"/>
      </a:accent1>
      <a:accent2>
        <a:srgbClr val="FFC600"/>
      </a:accent2>
      <a:accent3>
        <a:srgbClr val="A5A5A5"/>
      </a:accent3>
      <a:accent4>
        <a:srgbClr val="70AD47"/>
      </a:accent4>
      <a:accent5>
        <a:srgbClr val="000C62"/>
      </a:accent5>
      <a:accent6>
        <a:srgbClr val="FFC600"/>
      </a:accent6>
      <a:hlink>
        <a:srgbClr val="FFFFFF"/>
      </a:hlink>
      <a:folHlink>
        <a:srgbClr val="FFC6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E94E8-DC8D-423B-B5C9-99A223E5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269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Logisz, Wendy Tweehuysen</dc:creator>
  <cp:keywords/>
  <dc:description/>
  <cp:lastModifiedBy>Michel Smit</cp:lastModifiedBy>
  <cp:revision>7</cp:revision>
  <cp:lastPrinted>2012-12-14T10:54:00Z</cp:lastPrinted>
  <dcterms:created xsi:type="dcterms:W3CDTF">2024-05-27T16:33:00Z</dcterms:created>
  <dcterms:modified xsi:type="dcterms:W3CDTF">2024-05-31T15:42:00Z</dcterms:modified>
</cp:coreProperties>
</file>